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53" w:rsidRDefault="002A1C53" w:rsidP="002A1C53">
      <w:pPr>
        <w:rPr>
          <w:b/>
          <w:bCs/>
          <w:sz w:val="28"/>
          <w:szCs w:val="30"/>
        </w:rPr>
      </w:pPr>
      <w:proofErr w:type="gramStart"/>
      <w:r>
        <w:rPr>
          <w:b/>
          <w:bCs/>
          <w:sz w:val="28"/>
          <w:szCs w:val="30"/>
          <w:rtl/>
        </w:rPr>
        <w:t>المحاضرة</w:t>
      </w:r>
      <w:proofErr w:type="gramEnd"/>
      <w:r>
        <w:rPr>
          <w:b/>
          <w:bCs/>
          <w:sz w:val="28"/>
          <w:szCs w:val="30"/>
          <w:rtl/>
        </w:rPr>
        <w:t xml:space="preserve"> الأولى </w:t>
      </w:r>
    </w:p>
    <w:p w:rsidR="002A1C53" w:rsidRDefault="002A1C53" w:rsidP="002A1C53">
      <w:pPr>
        <w:rPr>
          <w:b/>
          <w:bCs/>
          <w:sz w:val="28"/>
          <w:szCs w:val="30"/>
        </w:rPr>
      </w:pPr>
      <w:r>
        <w:rPr>
          <w:b/>
          <w:bCs/>
          <w:sz w:val="28"/>
          <w:szCs w:val="30"/>
          <w:rtl/>
        </w:rPr>
        <w:t xml:space="preserve">كلية العلوم الإسلامية – </w:t>
      </w:r>
      <w:proofErr w:type="gramStart"/>
      <w:r>
        <w:rPr>
          <w:b/>
          <w:bCs/>
          <w:sz w:val="28"/>
          <w:szCs w:val="30"/>
          <w:rtl/>
        </w:rPr>
        <w:t>قسم</w:t>
      </w:r>
      <w:proofErr w:type="gramEnd"/>
      <w:r>
        <w:rPr>
          <w:b/>
          <w:bCs/>
          <w:sz w:val="28"/>
          <w:szCs w:val="30"/>
          <w:rtl/>
        </w:rPr>
        <w:t xml:space="preserve"> التفسير   </w:t>
      </w:r>
    </w:p>
    <w:p w:rsidR="002A1C53" w:rsidRDefault="002A1C53" w:rsidP="002A1C53">
      <w:pPr>
        <w:rPr>
          <w:b/>
          <w:bCs/>
          <w:sz w:val="28"/>
          <w:szCs w:val="30"/>
        </w:rPr>
      </w:pPr>
      <w:r>
        <w:rPr>
          <w:b/>
          <w:bCs/>
          <w:sz w:val="28"/>
          <w:szCs w:val="30"/>
          <w:rtl/>
        </w:rPr>
        <w:t xml:space="preserve">اسم </w:t>
      </w:r>
      <w:proofErr w:type="gramStart"/>
      <w:r>
        <w:rPr>
          <w:b/>
          <w:bCs/>
          <w:sz w:val="28"/>
          <w:szCs w:val="30"/>
          <w:rtl/>
        </w:rPr>
        <w:t>المحاضر :</w:t>
      </w:r>
      <w:proofErr w:type="gramEnd"/>
      <w:r>
        <w:rPr>
          <w:b/>
          <w:bCs/>
          <w:sz w:val="28"/>
          <w:szCs w:val="30"/>
          <w:rtl/>
        </w:rPr>
        <w:t xml:space="preserve"> </w:t>
      </w:r>
      <w:proofErr w:type="spellStart"/>
      <w:r>
        <w:rPr>
          <w:b/>
          <w:bCs/>
          <w:sz w:val="28"/>
          <w:szCs w:val="30"/>
          <w:rtl/>
        </w:rPr>
        <w:t>أ.د.أحمد</w:t>
      </w:r>
      <w:proofErr w:type="spellEnd"/>
      <w:r>
        <w:rPr>
          <w:b/>
          <w:bCs/>
          <w:sz w:val="28"/>
          <w:szCs w:val="30"/>
          <w:rtl/>
        </w:rPr>
        <w:t xml:space="preserve"> قاسم عب</w:t>
      </w:r>
      <w:proofErr w:type="gramStart"/>
      <w:r>
        <w:rPr>
          <w:b/>
          <w:bCs/>
          <w:sz w:val="28"/>
          <w:szCs w:val="30"/>
          <w:rtl/>
        </w:rPr>
        <w:t>د الرحمن</w:t>
      </w:r>
      <w:proofErr w:type="gramEnd"/>
      <w:r>
        <w:rPr>
          <w:b/>
          <w:bCs/>
          <w:sz w:val="28"/>
          <w:szCs w:val="30"/>
          <w:rtl/>
        </w:rPr>
        <w:t xml:space="preserve">  </w:t>
      </w:r>
    </w:p>
    <w:p w:rsidR="002A1C53" w:rsidRDefault="002A1C53" w:rsidP="002A1C53">
      <w:pPr>
        <w:rPr>
          <w:b/>
          <w:bCs/>
          <w:sz w:val="28"/>
          <w:szCs w:val="30"/>
        </w:rPr>
      </w:pPr>
      <w:r>
        <w:rPr>
          <w:b/>
          <w:bCs/>
          <w:sz w:val="28"/>
          <w:szCs w:val="30"/>
          <w:rtl/>
        </w:rPr>
        <w:t xml:space="preserve">المرحلة : الدراسات العليا – الماجستير </w:t>
      </w:r>
    </w:p>
    <w:p w:rsidR="002A1C53" w:rsidRDefault="002A1C53" w:rsidP="002A1C53">
      <w:pPr>
        <w:rPr>
          <w:b/>
          <w:bCs/>
          <w:sz w:val="28"/>
          <w:szCs w:val="30"/>
          <w:rtl/>
          <w:lang w:bidi="ar-IQ"/>
        </w:rPr>
      </w:pPr>
      <w:r>
        <w:rPr>
          <w:b/>
          <w:bCs/>
          <w:sz w:val="28"/>
          <w:szCs w:val="30"/>
          <w:rtl/>
        </w:rPr>
        <w:t xml:space="preserve">اسم المادة انكليزي : </w:t>
      </w:r>
    </w:p>
    <w:p w:rsidR="002A1C53" w:rsidRDefault="002A1C53" w:rsidP="002A1C53">
      <w:pPr>
        <w:rPr>
          <w:b/>
          <w:bCs/>
          <w:sz w:val="28"/>
          <w:szCs w:val="30"/>
          <w:rtl/>
          <w:lang w:bidi="ar-IQ"/>
        </w:rPr>
      </w:pPr>
      <w:r>
        <w:rPr>
          <w:b/>
          <w:bCs/>
          <w:sz w:val="28"/>
          <w:szCs w:val="30"/>
          <w:rtl/>
          <w:lang w:bidi="ar-IQ"/>
        </w:rPr>
        <w:t xml:space="preserve">اسم المادة </w:t>
      </w:r>
      <w:proofErr w:type="gramStart"/>
      <w:r>
        <w:rPr>
          <w:b/>
          <w:bCs/>
          <w:sz w:val="28"/>
          <w:szCs w:val="30"/>
          <w:rtl/>
          <w:lang w:bidi="ar-IQ"/>
        </w:rPr>
        <w:t>عربي :</w:t>
      </w:r>
      <w:proofErr w:type="gramEnd"/>
      <w:r>
        <w:rPr>
          <w:b/>
          <w:bCs/>
          <w:sz w:val="28"/>
          <w:szCs w:val="30"/>
          <w:rtl/>
          <w:lang w:bidi="ar-IQ"/>
        </w:rPr>
        <w:t xml:space="preserve"> التفسير الموضوعي  </w:t>
      </w:r>
    </w:p>
    <w:p w:rsidR="002A1C53" w:rsidRDefault="002A1C53" w:rsidP="002A1C53">
      <w:pPr>
        <w:rPr>
          <w:b/>
          <w:bCs/>
          <w:sz w:val="28"/>
          <w:szCs w:val="30"/>
          <w:rtl/>
        </w:rPr>
      </w:pPr>
      <w:r>
        <w:rPr>
          <w:b/>
          <w:bCs/>
          <w:sz w:val="28"/>
          <w:szCs w:val="30"/>
          <w:rtl/>
        </w:rPr>
        <w:t xml:space="preserve">اسم المحاضرة انكليزي :  </w:t>
      </w:r>
    </w:p>
    <w:p w:rsidR="002A1C53" w:rsidRDefault="002A1C53" w:rsidP="002A1C53">
      <w:pPr>
        <w:rPr>
          <w:b/>
          <w:bCs/>
          <w:sz w:val="28"/>
          <w:szCs w:val="30"/>
          <w:rtl/>
        </w:rPr>
      </w:pPr>
      <w:r>
        <w:rPr>
          <w:b/>
          <w:bCs/>
          <w:sz w:val="28"/>
          <w:szCs w:val="30"/>
          <w:rtl/>
        </w:rPr>
        <w:t xml:space="preserve">اسم المحاضرة </w:t>
      </w:r>
      <w:proofErr w:type="gramStart"/>
      <w:r>
        <w:rPr>
          <w:b/>
          <w:bCs/>
          <w:sz w:val="28"/>
          <w:szCs w:val="30"/>
          <w:rtl/>
        </w:rPr>
        <w:t>بالعربي :</w:t>
      </w:r>
      <w:proofErr w:type="gramEnd"/>
      <w:r>
        <w:rPr>
          <w:b/>
          <w:bCs/>
          <w:sz w:val="28"/>
          <w:szCs w:val="30"/>
          <w:rtl/>
        </w:rPr>
        <w:t xml:space="preserve"> </w:t>
      </w:r>
      <w:r w:rsidR="00D539CA">
        <w:rPr>
          <w:rFonts w:hint="cs"/>
          <w:b/>
          <w:bCs/>
          <w:sz w:val="28"/>
          <w:szCs w:val="30"/>
          <w:rtl/>
        </w:rPr>
        <w:t>تعريف</w:t>
      </w:r>
      <w:r w:rsidR="000B2E28">
        <w:rPr>
          <w:rFonts w:hint="cs"/>
          <w:b/>
          <w:bCs/>
          <w:sz w:val="28"/>
          <w:szCs w:val="30"/>
          <w:rtl/>
        </w:rPr>
        <w:t xml:space="preserve"> التفسير وا</w:t>
      </w:r>
      <w:bookmarkStart w:id="0" w:name="_GoBack"/>
      <w:bookmarkEnd w:id="0"/>
      <w:r w:rsidR="00D539CA">
        <w:rPr>
          <w:rFonts w:hint="cs"/>
          <w:b/>
          <w:bCs/>
          <w:sz w:val="28"/>
          <w:szCs w:val="30"/>
          <w:rtl/>
        </w:rPr>
        <w:t xml:space="preserve">لتفسير الموضوعي لغة واصطلاحاً ، </w:t>
      </w:r>
      <w:r w:rsidR="000B2E28">
        <w:rPr>
          <w:rFonts w:hint="cs"/>
          <w:b/>
          <w:bCs/>
          <w:sz w:val="28"/>
          <w:szCs w:val="30"/>
          <w:rtl/>
        </w:rPr>
        <w:t xml:space="preserve">ملاحظات مهمة حول التعريفات . </w:t>
      </w:r>
    </w:p>
    <w:p w:rsidR="002A1C53" w:rsidRDefault="002A1C53" w:rsidP="002A1C53">
      <w:pPr>
        <w:ind w:right="-567"/>
        <w:rPr>
          <w:b/>
          <w:bCs/>
          <w:sz w:val="28"/>
          <w:szCs w:val="30"/>
          <w:rtl/>
        </w:rPr>
      </w:pPr>
      <w:r>
        <w:rPr>
          <w:b/>
          <w:bCs/>
          <w:sz w:val="28"/>
          <w:szCs w:val="30"/>
          <w:rtl/>
        </w:rPr>
        <w:t xml:space="preserve">مصدر أو مصادر </w:t>
      </w:r>
      <w:proofErr w:type="gramStart"/>
      <w:r>
        <w:rPr>
          <w:b/>
          <w:bCs/>
          <w:sz w:val="28"/>
          <w:szCs w:val="30"/>
          <w:rtl/>
        </w:rPr>
        <w:t>المحاضرة :</w:t>
      </w:r>
      <w:proofErr w:type="gramEnd"/>
      <w:r>
        <w:rPr>
          <w:b/>
          <w:bCs/>
          <w:sz w:val="28"/>
          <w:szCs w:val="30"/>
          <w:rtl/>
        </w:rPr>
        <w:t xml:space="preserve"> التفسير الموضوعي دراسة منهجية – الأستاذ الدكتور أحمد قاسم عبد الرحمن . </w:t>
      </w:r>
    </w:p>
    <w:p w:rsidR="002A1C53" w:rsidRDefault="002A1C53" w:rsidP="002A1C53">
      <w:pPr>
        <w:pStyle w:val="msonormalcxspmiddle"/>
        <w:bidi/>
        <w:ind w:left="41"/>
        <w:contextualSpacing/>
        <w:jc w:val="center"/>
        <w:rPr>
          <w:rFonts w:ascii="Simplified Arabic" w:hAnsi="Simplified Arabic" w:cs="Simplified Arabic"/>
          <w:b/>
          <w:bCs/>
          <w:sz w:val="52"/>
          <w:szCs w:val="52"/>
          <w:u w:val="single"/>
          <w:rtl/>
        </w:rPr>
      </w:pPr>
    </w:p>
    <w:p w:rsidR="002A1C53" w:rsidRDefault="002A1C53" w:rsidP="002A1C53">
      <w:pPr>
        <w:pStyle w:val="msonormalcxspmiddlecxspmiddle"/>
        <w:bidi/>
        <w:ind w:left="41"/>
        <w:contextualSpacing/>
        <w:jc w:val="center"/>
        <w:rPr>
          <w:rFonts w:ascii="Simplified Arabic" w:hAnsi="Simplified Arabic" w:cs="Simplified Arabic"/>
          <w:b/>
          <w:bCs/>
          <w:sz w:val="52"/>
          <w:szCs w:val="52"/>
          <w:u w:val="single"/>
          <w:rtl/>
          <w:lang w:bidi="ar-IQ"/>
        </w:rPr>
      </w:pPr>
    </w:p>
    <w:p w:rsidR="002A1C53" w:rsidRDefault="002A1C53" w:rsidP="002A1C53">
      <w:pPr>
        <w:pStyle w:val="msonormalcxspmiddlecxspmiddle"/>
        <w:bidi/>
        <w:ind w:left="41"/>
        <w:contextualSpacing/>
        <w:jc w:val="center"/>
        <w:rPr>
          <w:rFonts w:ascii="Simplified Arabic" w:hAnsi="Simplified Arabic" w:cs="Simplified Arabic"/>
          <w:b/>
          <w:bCs/>
          <w:sz w:val="52"/>
          <w:szCs w:val="52"/>
          <w:u w:val="single"/>
          <w:rtl/>
          <w:lang w:bidi="ar-IQ"/>
        </w:rPr>
      </w:pPr>
    </w:p>
    <w:p w:rsidR="002A1C53" w:rsidRDefault="002A1C53" w:rsidP="002A1C53">
      <w:pPr>
        <w:pStyle w:val="msonormalcxspmiddlecxspmiddle"/>
        <w:bidi/>
        <w:ind w:left="41"/>
        <w:contextualSpacing/>
        <w:jc w:val="center"/>
        <w:rPr>
          <w:rFonts w:ascii="Simplified Arabic" w:hAnsi="Simplified Arabic" w:cs="Simplified Arabic"/>
          <w:b/>
          <w:bCs/>
          <w:sz w:val="52"/>
          <w:szCs w:val="52"/>
          <w:u w:val="single"/>
          <w:rtl/>
          <w:lang w:bidi="ar-IQ"/>
        </w:rPr>
      </w:pPr>
    </w:p>
    <w:p w:rsidR="002A1C53" w:rsidRDefault="002A1C53" w:rsidP="002A1C53">
      <w:pPr>
        <w:pStyle w:val="msonormalcxspmiddlecxspmiddle"/>
        <w:bidi/>
        <w:ind w:left="41"/>
        <w:contextualSpacing/>
        <w:jc w:val="center"/>
        <w:rPr>
          <w:rFonts w:ascii="Simplified Arabic" w:hAnsi="Simplified Arabic" w:cs="Simplified Arabic"/>
          <w:b/>
          <w:bCs/>
          <w:sz w:val="52"/>
          <w:szCs w:val="52"/>
          <w:u w:val="single"/>
          <w:rtl/>
          <w:lang w:bidi="ar-IQ"/>
        </w:rPr>
      </w:pPr>
    </w:p>
    <w:p w:rsidR="002A1C53" w:rsidRDefault="002A1C53" w:rsidP="002A1C53">
      <w:pPr>
        <w:pStyle w:val="msonormalcxspmiddlecxspmiddle"/>
        <w:bidi/>
        <w:ind w:left="41"/>
        <w:contextualSpacing/>
        <w:jc w:val="center"/>
        <w:rPr>
          <w:rFonts w:ascii="Simplified Arabic" w:hAnsi="Simplified Arabic" w:cs="Simplified Arabic"/>
          <w:b/>
          <w:bCs/>
          <w:sz w:val="52"/>
          <w:szCs w:val="52"/>
          <w:u w:val="single"/>
          <w:rtl/>
          <w:lang w:bidi="ar-IQ"/>
        </w:rPr>
      </w:pPr>
    </w:p>
    <w:p w:rsidR="002A1C53" w:rsidRDefault="002A1C53" w:rsidP="002A1C53">
      <w:pPr>
        <w:pStyle w:val="msonormalcxspmiddlecxspmiddle"/>
        <w:bidi/>
        <w:ind w:left="41"/>
        <w:contextualSpacing/>
        <w:jc w:val="center"/>
        <w:rPr>
          <w:rFonts w:ascii="Simplified Arabic" w:hAnsi="Simplified Arabic" w:cs="Simplified Arabic"/>
          <w:b/>
          <w:bCs/>
          <w:sz w:val="52"/>
          <w:szCs w:val="52"/>
          <w:u w:val="single"/>
          <w:rtl/>
          <w:lang w:bidi="ar-IQ"/>
        </w:rPr>
      </w:pPr>
    </w:p>
    <w:p w:rsidR="002A1C53" w:rsidRDefault="002A1C53" w:rsidP="002A1C53">
      <w:pPr>
        <w:pStyle w:val="msonormalcxspmiddlecxspmiddle"/>
        <w:bidi/>
        <w:ind w:left="41"/>
        <w:contextualSpacing/>
        <w:jc w:val="center"/>
        <w:rPr>
          <w:rFonts w:ascii="Simplified Arabic" w:hAnsi="Simplified Arabic" w:cs="Simplified Arabic"/>
          <w:b/>
          <w:bCs/>
          <w:sz w:val="52"/>
          <w:szCs w:val="52"/>
          <w:u w:val="single"/>
          <w:rtl/>
          <w:lang w:bidi="ar-IQ"/>
        </w:rPr>
      </w:pPr>
    </w:p>
    <w:p w:rsidR="00D539CA" w:rsidRDefault="00D539CA" w:rsidP="00D539CA">
      <w:pPr>
        <w:pStyle w:val="msonormalcxspmiddlecxspmiddle"/>
        <w:bidi/>
        <w:ind w:left="41"/>
        <w:contextualSpacing/>
        <w:jc w:val="center"/>
        <w:rPr>
          <w:rFonts w:ascii="Simplified Arabic" w:hAnsi="Simplified Arabic" w:cs="Simplified Arabic"/>
          <w:b/>
          <w:bCs/>
          <w:sz w:val="52"/>
          <w:szCs w:val="52"/>
          <w:u w:val="single"/>
          <w:rtl/>
          <w:lang w:bidi="ar-IQ"/>
        </w:rPr>
      </w:pPr>
    </w:p>
    <w:p w:rsidR="002A1C53" w:rsidRDefault="002A1C53" w:rsidP="002A1C53">
      <w:pPr>
        <w:pStyle w:val="msonormalcxspmiddlecxspmiddle"/>
        <w:bidi/>
        <w:ind w:left="41"/>
        <w:contextualSpacing/>
        <w:jc w:val="center"/>
        <w:rPr>
          <w:rFonts w:ascii="Simplified Arabic" w:hAnsi="Simplified Arabic" w:cs="Simplified Arabic"/>
          <w:b/>
          <w:bCs/>
          <w:sz w:val="52"/>
          <w:szCs w:val="52"/>
          <w:u w:val="single"/>
          <w:rtl/>
          <w:lang w:bidi="ar-IQ"/>
        </w:rPr>
      </w:pPr>
      <w:proofErr w:type="gramStart"/>
      <w:r>
        <w:rPr>
          <w:rFonts w:ascii="Simplified Arabic" w:hAnsi="Simplified Arabic" w:cs="Simplified Arabic"/>
          <w:b/>
          <w:bCs/>
          <w:sz w:val="52"/>
          <w:szCs w:val="52"/>
          <w:u w:val="single"/>
          <w:rtl/>
          <w:lang w:bidi="ar-IQ"/>
        </w:rPr>
        <w:t>المحاضرة</w:t>
      </w:r>
      <w:proofErr w:type="gramEnd"/>
      <w:r>
        <w:rPr>
          <w:rFonts w:ascii="Simplified Arabic" w:hAnsi="Simplified Arabic" w:cs="Simplified Arabic"/>
          <w:b/>
          <w:bCs/>
          <w:sz w:val="52"/>
          <w:szCs w:val="52"/>
          <w:u w:val="single"/>
          <w:rtl/>
          <w:lang w:bidi="ar-IQ"/>
        </w:rPr>
        <w:t xml:space="preserve"> الأولى</w:t>
      </w:r>
    </w:p>
    <w:p w:rsidR="002A1C53" w:rsidRDefault="002A1C53" w:rsidP="002A1C53">
      <w:pPr>
        <w:pStyle w:val="msonormalcxspmiddle"/>
        <w:bidi/>
        <w:rPr>
          <w:rFonts w:ascii="Simplified Arabic" w:hAnsi="Simplified Arabic" w:cs="Simplified Arabic"/>
          <w:sz w:val="32"/>
          <w:szCs w:val="32"/>
          <w:rtl/>
          <w:lang w:bidi="ar-IQ"/>
        </w:rPr>
      </w:pPr>
    </w:p>
    <w:p w:rsidR="002A1C53" w:rsidRDefault="002A1C53" w:rsidP="002A1C53">
      <w:pPr>
        <w:pStyle w:val="msolistparagraph0"/>
        <w:ind w:left="41"/>
        <w:jc w:val="center"/>
        <w:rPr>
          <w:rFonts w:ascii="Simplified Arabic" w:hAnsi="Simplified Arabic" w:cs="Simplified Arabic"/>
          <w:b/>
          <w:bCs/>
          <w:sz w:val="40"/>
          <w:szCs w:val="40"/>
          <w:rtl/>
          <w:lang w:bidi="ar-IQ"/>
        </w:rPr>
      </w:pPr>
      <w:proofErr w:type="gramStart"/>
      <w:r>
        <w:rPr>
          <w:rFonts w:ascii="Simplified Arabic" w:hAnsi="Simplified Arabic" w:cs="Simplified Arabic"/>
          <w:b/>
          <w:bCs/>
          <w:sz w:val="40"/>
          <w:szCs w:val="40"/>
          <w:rtl/>
          <w:lang w:bidi="ar-IQ"/>
        </w:rPr>
        <w:t>الفصل</w:t>
      </w:r>
      <w:proofErr w:type="gramEnd"/>
      <w:r>
        <w:rPr>
          <w:rFonts w:ascii="Simplified Arabic" w:hAnsi="Simplified Arabic" w:cs="Simplified Arabic"/>
          <w:b/>
          <w:bCs/>
          <w:sz w:val="40"/>
          <w:szCs w:val="40"/>
          <w:rtl/>
          <w:lang w:bidi="ar-IQ"/>
        </w:rPr>
        <w:t xml:space="preserve"> الأول</w:t>
      </w:r>
    </w:p>
    <w:p w:rsidR="002A1C53" w:rsidRDefault="002A1C53" w:rsidP="002A1C53">
      <w:pPr>
        <w:spacing w:before="100" w:beforeAutospacing="1" w:after="100" w:afterAutospacing="1" w:line="240" w:lineRule="auto"/>
        <w:jc w:val="center"/>
        <w:rPr>
          <w:rFonts w:ascii="Simplified Arabic" w:eastAsia="Times New Roman" w:hAnsi="Simplified Arabic" w:cs="Simplified Arabic"/>
          <w:b/>
          <w:bCs/>
          <w:sz w:val="16"/>
          <w:szCs w:val="16"/>
          <w:rtl/>
          <w:lang w:bidi="ar-IQ"/>
        </w:rPr>
      </w:pPr>
    </w:p>
    <w:p w:rsidR="002A1C53" w:rsidRDefault="002A1C53" w:rsidP="002A1C53">
      <w:pPr>
        <w:spacing w:line="240" w:lineRule="auto"/>
        <w:ind w:left="41" w:right="-709"/>
        <w:contextualSpacing/>
        <w:jc w:val="center"/>
        <w:rPr>
          <w:rFonts w:ascii="Simplified Arabic" w:eastAsia="Times New Roman" w:hAnsi="Simplified Arabic" w:cs="Simplified Arabic"/>
          <w:b/>
          <w:bCs/>
          <w:sz w:val="40"/>
          <w:szCs w:val="40"/>
          <w:rtl/>
          <w:lang w:bidi="ar-IQ"/>
        </w:rPr>
      </w:pPr>
      <w:r>
        <w:rPr>
          <w:rFonts w:ascii="Simplified Arabic" w:eastAsia="Times New Roman" w:hAnsi="Simplified Arabic" w:cs="Simplified Arabic"/>
          <w:b/>
          <w:bCs/>
          <w:sz w:val="40"/>
          <w:szCs w:val="40"/>
          <w:rtl/>
          <w:lang w:bidi="ar-IQ"/>
        </w:rPr>
        <w:t xml:space="preserve">تعريف التفسير </w:t>
      </w:r>
      <w:proofErr w:type="gramStart"/>
      <w:r>
        <w:rPr>
          <w:rFonts w:ascii="Simplified Arabic" w:eastAsia="Times New Roman" w:hAnsi="Simplified Arabic" w:cs="Simplified Arabic"/>
          <w:b/>
          <w:bCs/>
          <w:sz w:val="40"/>
          <w:szCs w:val="40"/>
          <w:rtl/>
          <w:lang w:bidi="ar-IQ"/>
        </w:rPr>
        <w:t>الموضوعي ،</w:t>
      </w:r>
      <w:proofErr w:type="gramEnd"/>
      <w:r>
        <w:rPr>
          <w:rFonts w:ascii="Simplified Arabic" w:eastAsia="Times New Roman" w:hAnsi="Simplified Arabic" w:cs="Simplified Arabic"/>
          <w:b/>
          <w:bCs/>
          <w:sz w:val="40"/>
          <w:szCs w:val="40"/>
          <w:rtl/>
          <w:lang w:bidi="ar-IQ"/>
        </w:rPr>
        <w:t xml:space="preserve"> وأنواع التفسير، وموقعه منها، ونشأته ، والمؤلفات فيه</w:t>
      </w:r>
    </w:p>
    <w:p w:rsidR="002A1C53" w:rsidRDefault="002A1C53" w:rsidP="002A1C53">
      <w:pPr>
        <w:pStyle w:val="msonormalcxspmiddle"/>
        <w:bidi/>
        <w:spacing w:before="0" w:beforeAutospacing="0" w:after="200" w:afterAutospacing="0"/>
        <w:ind w:left="41" w:right="-142"/>
        <w:contextualSpacing/>
        <w:jc w:val="lowKashida"/>
        <w:rPr>
          <w:rFonts w:ascii="Simplified Arabic" w:hAnsi="Simplified Arabic" w:cs="Simplified Arabic"/>
          <w:sz w:val="40"/>
          <w:szCs w:val="40"/>
          <w:rtl/>
          <w:lang w:bidi="ar-IQ"/>
        </w:rPr>
      </w:pPr>
    </w:p>
    <w:p w:rsidR="002A1C53" w:rsidRDefault="002A1C53" w:rsidP="002A1C53">
      <w:pPr>
        <w:pStyle w:val="msonormalcxspmiddlecxspmiddle"/>
        <w:bidi/>
        <w:spacing w:before="0" w:beforeAutospacing="0" w:after="200" w:afterAutospacing="0"/>
        <w:ind w:left="41" w:right="-142"/>
        <w:contextualSpacing/>
        <w:jc w:val="lowKashida"/>
        <w:rPr>
          <w:rFonts w:ascii="Simplified Arabic" w:hAnsi="Simplified Arabic" w:cs="Simplified Arabic"/>
          <w:b/>
          <w:bCs/>
          <w:sz w:val="40"/>
          <w:szCs w:val="40"/>
          <w:u w:val="single"/>
          <w:rtl/>
          <w:lang w:bidi="ar-IQ"/>
        </w:rPr>
      </w:pPr>
      <w:r>
        <w:rPr>
          <w:rFonts w:ascii="Simplified Arabic" w:hAnsi="Simplified Arabic" w:cs="Simplified Arabic"/>
          <w:b/>
          <w:bCs/>
          <w:sz w:val="40"/>
          <w:szCs w:val="40"/>
          <w:u w:val="single"/>
          <w:rtl/>
          <w:lang w:bidi="ar-IQ"/>
        </w:rPr>
        <w:t>واشتمل على أربعة مباحث :</w:t>
      </w:r>
    </w:p>
    <w:p w:rsidR="002A1C53" w:rsidRDefault="002A1C53" w:rsidP="002A1C53">
      <w:pPr>
        <w:pStyle w:val="msonormalcxspmiddlecxspmiddle"/>
        <w:bidi/>
        <w:spacing w:before="0" w:beforeAutospacing="0" w:after="200" w:afterAutospacing="0"/>
        <w:ind w:left="41" w:right="-142"/>
        <w:contextualSpacing/>
        <w:jc w:val="lowKashida"/>
        <w:rPr>
          <w:rFonts w:ascii="Simplified Arabic" w:hAnsi="Simplified Arabic" w:cs="Simplified Arabic"/>
          <w:sz w:val="40"/>
          <w:szCs w:val="40"/>
          <w:rtl/>
          <w:lang w:bidi="ar-IQ"/>
        </w:rPr>
      </w:pPr>
      <w:r>
        <w:rPr>
          <w:rFonts w:ascii="Simplified Arabic" w:hAnsi="Simplified Arabic" w:cs="Simplified Arabic"/>
          <w:sz w:val="40"/>
          <w:szCs w:val="40"/>
          <w:rtl/>
          <w:lang w:bidi="ar-IQ"/>
        </w:rPr>
        <w:t xml:space="preserve">      </w:t>
      </w:r>
    </w:p>
    <w:p w:rsidR="002A1C53" w:rsidRDefault="002A1C53" w:rsidP="002A1C53">
      <w:pPr>
        <w:pStyle w:val="msonormalcxspmiddlecxspmiddle"/>
        <w:bidi/>
        <w:spacing w:before="0" w:beforeAutospacing="0" w:after="200" w:afterAutospacing="0" w:line="360" w:lineRule="auto"/>
        <w:ind w:left="41" w:right="-142"/>
        <w:contextualSpacing/>
        <w:jc w:val="lowKashida"/>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 xml:space="preserve"> المبحث </w:t>
      </w:r>
      <w:proofErr w:type="gramStart"/>
      <w:r>
        <w:rPr>
          <w:rFonts w:ascii="Simplified Arabic" w:hAnsi="Simplified Arabic" w:cs="Simplified Arabic"/>
          <w:b/>
          <w:bCs/>
          <w:sz w:val="40"/>
          <w:szCs w:val="40"/>
          <w:rtl/>
          <w:lang w:bidi="ar-IQ"/>
        </w:rPr>
        <w:t>الأول :</w:t>
      </w:r>
      <w:proofErr w:type="gramEnd"/>
      <w:r>
        <w:rPr>
          <w:rFonts w:ascii="Simplified Arabic" w:hAnsi="Simplified Arabic" w:cs="Simplified Arabic"/>
          <w:b/>
          <w:bCs/>
          <w:sz w:val="40"/>
          <w:szCs w:val="40"/>
          <w:rtl/>
          <w:lang w:bidi="ar-IQ"/>
        </w:rPr>
        <w:t xml:space="preserve"> تعريف التفسير والتفسير الموضوعي لغةً واصطلاحاً .                                                          المبحث </w:t>
      </w:r>
      <w:proofErr w:type="gramStart"/>
      <w:r>
        <w:rPr>
          <w:rFonts w:ascii="Simplified Arabic" w:hAnsi="Simplified Arabic" w:cs="Simplified Arabic"/>
          <w:b/>
          <w:bCs/>
          <w:sz w:val="40"/>
          <w:szCs w:val="40"/>
          <w:rtl/>
          <w:lang w:bidi="ar-IQ"/>
        </w:rPr>
        <w:t>الثاني  :</w:t>
      </w:r>
      <w:proofErr w:type="gramEnd"/>
      <w:r>
        <w:rPr>
          <w:rFonts w:ascii="Simplified Arabic" w:hAnsi="Simplified Arabic" w:cs="Simplified Arabic"/>
          <w:b/>
          <w:bCs/>
          <w:sz w:val="40"/>
          <w:szCs w:val="40"/>
          <w:rtl/>
          <w:lang w:bidi="ar-IQ"/>
        </w:rPr>
        <w:t xml:space="preserve"> أنواع التفسير وموقع الموضوعي منها .</w:t>
      </w:r>
    </w:p>
    <w:p w:rsidR="002A1C53" w:rsidRDefault="002A1C53" w:rsidP="002A1C53">
      <w:pPr>
        <w:pStyle w:val="msonormalcxspmiddlecxspmiddle"/>
        <w:bidi/>
        <w:spacing w:before="0" w:beforeAutospacing="0" w:after="200" w:afterAutospacing="0" w:line="360" w:lineRule="auto"/>
        <w:ind w:left="41" w:right="-142"/>
        <w:contextualSpacing/>
        <w:jc w:val="lowKashida"/>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 xml:space="preserve">المبحث </w:t>
      </w:r>
      <w:proofErr w:type="gramStart"/>
      <w:r>
        <w:rPr>
          <w:rFonts w:ascii="Simplified Arabic" w:hAnsi="Simplified Arabic" w:cs="Simplified Arabic"/>
          <w:b/>
          <w:bCs/>
          <w:sz w:val="40"/>
          <w:szCs w:val="40"/>
          <w:rtl/>
          <w:lang w:bidi="ar-IQ"/>
        </w:rPr>
        <w:t>الثالث  :</w:t>
      </w:r>
      <w:proofErr w:type="gramEnd"/>
      <w:r>
        <w:rPr>
          <w:rFonts w:ascii="Simplified Arabic" w:hAnsi="Simplified Arabic" w:cs="Simplified Arabic"/>
          <w:b/>
          <w:bCs/>
          <w:sz w:val="40"/>
          <w:szCs w:val="40"/>
          <w:rtl/>
          <w:lang w:bidi="ar-IQ"/>
        </w:rPr>
        <w:t xml:space="preserve"> التفسير الموضوعي نشأته وتطوره .</w:t>
      </w:r>
    </w:p>
    <w:p w:rsidR="002A1C53" w:rsidRDefault="002A1C53" w:rsidP="002A1C53">
      <w:pPr>
        <w:pStyle w:val="msonormalcxspmiddlecxspmiddle"/>
        <w:bidi/>
        <w:spacing w:before="0" w:beforeAutospacing="0" w:after="200" w:afterAutospacing="0" w:line="360" w:lineRule="auto"/>
        <w:ind w:left="41" w:right="-142"/>
        <w:contextualSpacing/>
        <w:jc w:val="lowKashida"/>
        <w:rPr>
          <w:rFonts w:ascii="Simplified Arabic" w:hAnsi="Simplified Arabic" w:cs="Simplified Arabic"/>
          <w:b/>
          <w:bCs/>
          <w:sz w:val="40"/>
          <w:szCs w:val="40"/>
          <w:rtl/>
          <w:lang w:bidi="ar-IQ"/>
        </w:rPr>
      </w:pPr>
      <w:r>
        <w:rPr>
          <w:rFonts w:ascii="Simplified Arabic" w:hAnsi="Simplified Arabic" w:cs="Simplified Arabic"/>
          <w:b/>
          <w:bCs/>
          <w:sz w:val="40"/>
          <w:szCs w:val="40"/>
          <w:rtl/>
          <w:lang w:bidi="ar-IQ"/>
        </w:rPr>
        <w:t xml:space="preserve">المبحث </w:t>
      </w:r>
      <w:proofErr w:type="gramStart"/>
      <w:r>
        <w:rPr>
          <w:rFonts w:ascii="Simplified Arabic" w:hAnsi="Simplified Arabic" w:cs="Simplified Arabic"/>
          <w:b/>
          <w:bCs/>
          <w:sz w:val="40"/>
          <w:szCs w:val="40"/>
          <w:rtl/>
          <w:lang w:bidi="ar-IQ"/>
        </w:rPr>
        <w:t>الرابع   :</w:t>
      </w:r>
      <w:proofErr w:type="gramEnd"/>
      <w:r>
        <w:rPr>
          <w:rFonts w:ascii="Simplified Arabic" w:hAnsi="Simplified Arabic" w:cs="Simplified Arabic"/>
          <w:b/>
          <w:bCs/>
          <w:sz w:val="40"/>
          <w:szCs w:val="40"/>
          <w:rtl/>
          <w:lang w:bidi="ar-IQ"/>
        </w:rPr>
        <w:t xml:space="preserve"> المؤلفات في التفسير الموضوعي .</w:t>
      </w:r>
    </w:p>
    <w:p w:rsidR="002A1C53" w:rsidRDefault="002A1C53" w:rsidP="002A1C53">
      <w:pPr>
        <w:pStyle w:val="msonormalcxspmiddle"/>
        <w:bidi/>
        <w:ind w:left="41"/>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p>
    <w:p w:rsidR="002A1C53" w:rsidRDefault="002A1C53" w:rsidP="002A1C53">
      <w:pPr>
        <w:jc w:val="lowKashida"/>
        <w:rPr>
          <w:rFonts w:ascii="Simplified Arabic" w:hAnsi="Simplified Arabic" w:cs="Simplified Arabic"/>
          <w:b/>
          <w:bCs/>
          <w:sz w:val="36"/>
          <w:szCs w:val="36"/>
          <w:rtl/>
          <w:lang w:bidi="ar-IQ"/>
        </w:rPr>
      </w:pPr>
    </w:p>
    <w:p w:rsidR="002A1C53" w:rsidRDefault="002A1C53" w:rsidP="002A1C53">
      <w:pPr>
        <w:pStyle w:val="msolistparagraph0"/>
        <w:ind w:left="41"/>
        <w:jc w:val="lowKashida"/>
        <w:rPr>
          <w:rFonts w:ascii="Simplified Arabic" w:hAnsi="Simplified Arabic" w:cs="PT Bold Broken"/>
          <w:sz w:val="40"/>
          <w:szCs w:val="40"/>
          <w:rtl/>
          <w:lang w:bidi="ar-IQ"/>
        </w:rPr>
      </w:pPr>
      <w:r>
        <w:rPr>
          <w:rtl/>
          <w:lang w:bidi="ar-IQ"/>
        </w:rPr>
        <w:t xml:space="preserve">            </w:t>
      </w:r>
    </w:p>
    <w:p w:rsidR="002A1C53" w:rsidRDefault="002A1C53" w:rsidP="002A1C53">
      <w:pPr>
        <w:pStyle w:val="msolistparagraph0"/>
        <w:spacing w:line="360" w:lineRule="auto"/>
        <w:ind w:right="-142"/>
        <w:rPr>
          <w:rFonts w:ascii="Simplified Arabic" w:hAnsi="Simplified Arabic" w:cs="Simplified Arabic"/>
          <w:b/>
          <w:bCs/>
          <w:sz w:val="36"/>
          <w:szCs w:val="36"/>
          <w:rtl/>
          <w:lang w:bidi="ar-IQ"/>
        </w:rPr>
      </w:pPr>
    </w:p>
    <w:p w:rsidR="002A1C53" w:rsidRDefault="002A1C53" w:rsidP="002A1C53">
      <w:pPr>
        <w:pStyle w:val="msolistparagraph0"/>
        <w:spacing w:line="360" w:lineRule="auto"/>
        <w:ind w:left="41" w:right="-142"/>
        <w:jc w:val="center"/>
        <w:rPr>
          <w:rFonts w:ascii="Simplified Arabic" w:hAnsi="Simplified Arabic" w:cs="Simplified Arabic"/>
          <w:b/>
          <w:bCs/>
          <w:sz w:val="32"/>
          <w:szCs w:val="32"/>
          <w:rtl/>
          <w:lang w:bidi="ar-IQ"/>
        </w:rPr>
      </w:pPr>
      <w:proofErr w:type="gramStart"/>
      <w:r>
        <w:rPr>
          <w:rFonts w:ascii="Simplified Arabic" w:hAnsi="Simplified Arabic" w:cs="Simplified Arabic"/>
          <w:b/>
          <w:bCs/>
          <w:sz w:val="36"/>
          <w:szCs w:val="36"/>
          <w:rtl/>
          <w:lang w:bidi="ar-IQ"/>
        </w:rPr>
        <w:t>المبحث</w:t>
      </w:r>
      <w:proofErr w:type="gramEnd"/>
      <w:r>
        <w:rPr>
          <w:rFonts w:ascii="Simplified Arabic" w:hAnsi="Simplified Arabic" w:cs="Simplified Arabic"/>
          <w:b/>
          <w:bCs/>
          <w:sz w:val="36"/>
          <w:szCs w:val="36"/>
          <w:rtl/>
          <w:lang w:bidi="ar-IQ"/>
        </w:rPr>
        <w:t xml:space="preserve"> الأول</w:t>
      </w:r>
    </w:p>
    <w:p w:rsidR="002A1C53" w:rsidRDefault="002A1C53" w:rsidP="002A1C53">
      <w:pPr>
        <w:spacing w:line="360" w:lineRule="auto"/>
        <w:ind w:left="41" w:right="-142"/>
        <w:contextualSpacing/>
        <w:jc w:val="center"/>
        <w:rPr>
          <w:rFonts w:ascii="Simplified Arabic" w:eastAsia="Times New Roman" w:hAnsi="Simplified Arabic" w:cs="Simplified Arabic"/>
          <w:b/>
          <w:bCs/>
          <w:sz w:val="36"/>
          <w:szCs w:val="36"/>
          <w:rtl/>
          <w:lang w:bidi="ar-IQ"/>
        </w:rPr>
      </w:pPr>
      <w:r>
        <w:rPr>
          <w:rFonts w:ascii="Simplified Arabic" w:eastAsia="Times New Roman" w:hAnsi="Simplified Arabic" w:cs="Simplified Arabic"/>
          <w:b/>
          <w:bCs/>
          <w:sz w:val="36"/>
          <w:szCs w:val="36"/>
          <w:rtl/>
          <w:lang w:bidi="ar-IQ"/>
        </w:rPr>
        <w:t xml:space="preserve">تعريف التَّفسير والتَّفسير الموضُوعي لغةً </w:t>
      </w:r>
      <w:proofErr w:type="gramStart"/>
      <w:r>
        <w:rPr>
          <w:rFonts w:ascii="Simplified Arabic" w:eastAsia="Times New Roman" w:hAnsi="Simplified Arabic" w:cs="Simplified Arabic"/>
          <w:b/>
          <w:bCs/>
          <w:sz w:val="36"/>
          <w:szCs w:val="36"/>
          <w:rtl/>
          <w:lang w:bidi="ar-IQ"/>
        </w:rPr>
        <w:t>واصطلاحاً</w:t>
      </w:r>
      <w:proofErr w:type="gramEnd"/>
    </w:p>
    <w:p w:rsidR="002A1C53" w:rsidRDefault="002A1C53" w:rsidP="002A1C53">
      <w:pPr>
        <w:pStyle w:val="msonormalcxspmiddle"/>
        <w:bidi/>
        <w:spacing w:before="0" w:beforeAutospacing="0" w:after="200" w:afterAutospacing="0" w:line="360" w:lineRule="auto"/>
        <w:ind w:left="41" w:right="-142"/>
        <w:contextualSpacing/>
        <w:jc w:val="lowKashida"/>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t xml:space="preserve">تعريف التفسير </w:t>
      </w:r>
      <w:proofErr w:type="gramStart"/>
      <w:r>
        <w:rPr>
          <w:rFonts w:ascii="Simplified Arabic" w:hAnsi="Simplified Arabic" w:cs="Simplified Arabic"/>
          <w:b/>
          <w:bCs/>
          <w:sz w:val="36"/>
          <w:szCs w:val="36"/>
          <w:u w:val="single"/>
          <w:rtl/>
          <w:lang w:bidi="ar-IQ"/>
        </w:rPr>
        <w:t>الموضوعي :</w:t>
      </w:r>
      <w:proofErr w:type="gramEnd"/>
      <w:r>
        <w:rPr>
          <w:rFonts w:ascii="Simplified Arabic" w:hAnsi="Simplified Arabic" w:cs="Simplified Arabic"/>
          <w:b/>
          <w:bCs/>
          <w:sz w:val="36"/>
          <w:szCs w:val="36"/>
          <w:u w:val="single"/>
          <w:rtl/>
          <w:lang w:bidi="ar-IQ"/>
        </w:rPr>
        <w:t xml:space="preserve"> </w:t>
      </w:r>
    </w:p>
    <w:p w:rsidR="002A1C53" w:rsidRDefault="002A1C53" w:rsidP="002A1C53">
      <w:pPr>
        <w:pStyle w:val="msonormalcxspmiddlecxspmiddle"/>
        <w:bidi/>
        <w:spacing w:before="0" w:beforeAutospacing="0" w:after="200" w:afterAutospacing="0" w:line="360" w:lineRule="auto"/>
        <w:ind w:left="41" w:right="-142"/>
        <w:contextualSpacing/>
        <w:jc w:val="lowKashida"/>
        <w:rPr>
          <w:rFonts w:ascii="Simplified Arabic" w:hAnsi="Simplified Arabic" w:cs="Simplified Arabic"/>
          <w:sz w:val="36"/>
          <w:szCs w:val="36"/>
          <w:rtl/>
          <w:lang w:bidi="ar-IQ"/>
        </w:rPr>
      </w:pPr>
      <w:proofErr w:type="gramStart"/>
      <w:r>
        <w:rPr>
          <w:rFonts w:ascii="Simplified Arabic" w:hAnsi="Simplified Arabic" w:cs="Simplified Arabic"/>
          <w:sz w:val="36"/>
          <w:szCs w:val="36"/>
          <w:rtl/>
          <w:lang w:bidi="ar-IQ"/>
        </w:rPr>
        <w:t>يتألف  مصطلح</w:t>
      </w:r>
      <w:proofErr w:type="gramEnd"/>
      <w:r>
        <w:rPr>
          <w:rFonts w:ascii="Simplified Arabic" w:hAnsi="Simplified Arabic" w:cs="Simplified Arabic"/>
          <w:sz w:val="36"/>
          <w:szCs w:val="36"/>
          <w:rtl/>
          <w:lang w:bidi="ar-IQ"/>
        </w:rPr>
        <w:t xml:space="preserve"> التفسير الموضوعي من جزأين هما :</w:t>
      </w:r>
    </w:p>
    <w:p w:rsidR="002A1C53" w:rsidRDefault="002A1C53" w:rsidP="002A1C53">
      <w:pPr>
        <w:pStyle w:val="msonormalcxspmiddlecxspmiddle"/>
        <w:numPr>
          <w:ilvl w:val="0"/>
          <w:numId w:val="1"/>
        </w:numPr>
        <w:bidi/>
        <w:spacing w:before="0" w:beforeAutospacing="0" w:after="200" w:afterAutospacing="0" w:line="360" w:lineRule="auto"/>
        <w:ind w:right="-142"/>
        <w:contextualSpacing/>
        <w:jc w:val="lowKashida"/>
        <w:rPr>
          <w:rFonts w:ascii="Simplified Arabic" w:hAnsi="Simplified Arabic" w:cs="Simplified Arabic"/>
          <w:sz w:val="36"/>
          <w:szCs w:val="36"/>
          <w:rtl/>
          <w:lang w:bidi="ar-IQ"/>
        </w:rPr>
      </w:pPr>
      <w:r>
        <w:rPr>
          <w:rFonts w:ascii="Simplified Arabic" w:hAnsi="Simplified Arabic" w:cs="Simplified Arabic"/>
          <w:sz w:val="36"/>
          <w:szCs w:val="36"/>
          <w:rtl/>
          <w:lang w:bidi="ar-IQ"/>
        </w:rPr>
        <w:t xml:space="preserve">الجزء </w:t>
      </w:r>
      <w:proofErr w:type="gramStart"/>
      <w:r>
        <w:rPr>
          <w:rFonts w:ascii="Simplified Arabic" w:hAnsi="Simplified Arabic" w:cs="Simplified Arabic"/>
          <w:sz w:val="36"/>
          <w:szCs w:val="36"/>
          <w:rtl/>
          <w:lang w:bidi="ar-IQ"/>
        </w:rPr>
        <w:t>الأول :</w:t>
      </w:r>
      <w:proofErr w:type="gramEnd"/>
      <w:r>
        <w:rPr>
          <w:rFonts w:ascii="Simplified Arabic" w:hAnsi="Simplified Arabic" w:cs="Simplified Arabic"/>
          <w:sz w:val="36"/>
          <w:szCs w:val="36"/>
          <w:rtl/>
          <w:lang w:bidi="ar-IQ"/>
        </w:rPr>
        <w:t xml:space="preserve"> التفسير .</w:t>
      </w:r>
    </w:p>
    <w:p w:rsidR="002A1C53" w:rsidRDefault="002A1C53" w:rsidP="002A1C53">
      <w:pPr>
        <w:pStyle w:val="msonormalcxspmiddlecxspmiddle"/>
        <w:numPr>
          <w:ilvl w:val="0"/>
          <w:numId w:val="1"/>
        </w:numPr>
        <w:bidi/>
        <w:spacing w:before="0" w:beforeAutospacing="0" w:after="200" w:afterAutospacing="0" w:line="360" w:lineRule="auto"/>
        <w:ind w:right="-142"/>
        <w:contextualSpacing/>
        <w:jc w:val="lowKashida"/>
        <w:rPr>
          <w:rFonts w:ascii="Simplified Arabic" w:hAnsi="Simplified Arabic" w:cs="Simplified Arabic"/>
          <w:sz w:val="36"/>
          <w:szCs w:val="36"/>
          <w:rtl/>
          <w:lang w:bidi="ar-IQ"/>
        </w:rPr>
      </w:pPr>
      <w:r>
        <w:rPr>
          <w:rFonts w:ascii="Simplified Arabic" w:hAnsi="Simplified Arabic" w:cs="Simplified Arabic"/>
          <w:sz w:val="36"/>
          <w:szCs w:val="36"/>
          <w:rtl/>
          <w:lang w:bidi="ar-IQ"/>
        </w:rPr>
        <w:t xml:space="preserve">الجزء </w:t>
      </w:r>
      <w:proofErr w:type="gramStart"/>
      <w:r>
        <w:rPr>
          <w:rFonts w:ascii="Simplified Arabic" w:hAnsi="Simplified Arabic" w:cs="Simplified Arabic"/>
          <w:sz w:val="36"/>
          <w:szCs w:val="36"/>
          <w:rtl/>
          <w:lang w:bidi="ar-IQ"/>
        </w:rPr>
        <w:t>الثاني :</w:t>
      </w:r>
      <w:proofErr w:type="gramEnd"/>
      <w:r>
        <w:rPr>
          <w:rFonts w:ascii="Simplified Arabic" w:hAnsi="Simplified Arabic" w:cs="Simplified Arabic"/>
          <w:sz w:val="36"/>
          <w:szCs w:val="36"/>
          <w:rtl/>
          <w:lang w:bidi="ar-IQ"/>
        </w:rPr>
        <w:t xml:space="preserve"> الموضوعي ، فلا بد من تعريف الجزأين أُولاً ثم تعريف المصطلح المركَّب منهما .</w:t>
      </w:r>
    </w:p>
    <w:p w:rsidR="002A1C53" w:rsidRDefault="002A1C53" w:rsidP="002A1C53">
      <w:pPr>
        <w:pStyle w:val="msonormalcxspmiddle"/>
        <w:bidi/>
        <w:spacing w:before="0" w:beforeAutospacing="0" w:after="200" w:afterAutospacing="0" w:line="360" w:lineRule="auto"/>
        <w:ind w:left="41" w:right="-142"/>
        <w:contextualSpacing/>
        <w:jc w:val="lowKashida"/>
        <w:rPr>
          <w:rFonts w:ascii="Simplified Arabic" w:hAnsi="Simplified Arabic" w:cs="Simplified Arabic"/>
          <w:sz w:val="36"/>
          <w:szCs w:val="36"/>
          <w:u w:val="single"/>
          <w:rtl/>
          <w:lang w:bidi="ar-IQ"/>
        </w:rPr>
      </w:pPr>
      <w:r>
        <w:rPr>
          <w:rFonts w:ascii="Simplified Arabic" w:hAnsi="Simplified Arabic" w:cs="Simplified Arabic"/>
          <w:b/>
          <w:bCs/>
          <w:sz w:val="36"/>
          <w:szCs w:val="36"/>
          <w:u w:val="single"/>
          <w:rtl/>
          <w:lang w:bidi="ar-IQ"/>
        </w:rPr>
        <w:t xml:space="preserve">تعريف </w:t>
      </w:r>
      <w:proofErr w:type="gramStart"/>
      <w:r>
        <w:rPr>
          <w:rFonts w:ascii="Simplified Arabic" w:hAnsi="Simplified Arabic" w:cs="Simplified Arabic"/>
          <w:b/>
          <w:bCs/>
          <w:sz w:val="36"/>
          <w:szCs w:val="36"/>
          <w:u w:val="single"/>
          <w:rtl/>
          <w:lang w:bidi="ar-IQ"/>
        </w:rPr>
        <w:t>التفسير</w:t>
      </w:r>
      <w:r>
        <w:rPr>
          <w:rFonts w:ascii="Simplified Arabic" w:hAnsi="Simplified Arabic" w:cs="Simplified Arabic"/>
          <w:sz w:val="36"/>
          <w:szCs w:val="36"/>
          <w:u w:val="single"/>
          <w:rtl/>
          <w:lang w:bidi="ar-IQ"/>
        </w:rPr>
        <w:t xml:space="preserve"> :</w:t>
      </w:r>
      <w:proofErr w:type="gramEnd"/>
    </w:p>
    <w:p w:rsidR="002A1C53" w:rsidRDefault="002A1C53" w:rsidP="002A1C53">
      <w:pPr>
        <w:autoSpaceDE w:val="0"/>
        <w:autoSpaceDN w:val="0"/>
        <w:adjustRightInd w:val="0"/>
        <w:spacing w:after="0" w:line="240" w:lineRule="auto"/>
        <w:jc w:val="lowKashida"/>
        <w:rPr>
          <w:rFonts w:ascii="Simplified Arabic" w:eastAsia="@Arial Unicode MS" w:hAnsi="Simplified Arabic" w:cs="Simplified Arabic"/>
          <w:color w:val="9DAB0C"/>
          <w:sz w:val="32"/>
          <w:szCs w:val="32"/>
          <w:rtl/>
          <w:lang w:bidi="ar-IQ"/>
        </w:rPr>
      </w:pPr>
      <w:r>
        <w:rPr>
          <w:rFonts w:ascii="Simplified Arabic" w:hAnsi="Simplified Arabic" w:cs="Simplified Arabic"/>
          <w:b/>
          <w:bCs/>
          <w:sz w:val="32"/>
          <w:szCs w:val="32"/>
          <w:rtl/>
          <w:lang w:bidi="ar-IQ"/>
        </w:rPr>
        <w:t xml:space="preserve">التفسير في اللغة </w:t>
      </w:r>
      <w:r>
        <w:rPr>
          <w:rFonts w:ascii="Simplified Arabic" w:hAnsi="Simplified Arabic" w:cs="Simplified Arabic"/>
          <w:sz w:val="32"/>
          <w:szCs w:val="32"/>
          <w:rtl/>
          <w:lang w:bidi="ar-IQ"/>
        </w:rPr>
        <w:t xml:space="preserve">: الإيضاح والتبيين ، ومنه قوله تعالى : </w:t>
      </w:r>
      <w:r>
        <w:rPr>
          <w:rFonts w:ascii="QCF_BSML" w:eastAsia="Times New Roman" w:hAnsi="QCF_BSML" w:cs="QCF_BSML"/>
          <w:b/>
          <w:bCs/>
          <w:color w:val="000000"/>
          <w:sz w:val="32"/>
          <w:szCs w:val="32"/>
          <w:rtl/>
        </w:rPr>
        <w:t xml:space="preserve">ﭽ </w:t>
      </w:r>
      <w:r>
        <w:rPr>
          <w:rFonts w:ascii="QCF_P363" w:eastAsia="Times New Roman" w:hAnsi="QCF_P363" w:cs="QCF_P363"/>
          <w:b/>
          <w:bCs/>
          <w:color w:val="000000"/>
          <w:sz w:val="32"/>
          <w:szCs w:val="32"/>
          <w:rtl/>
        </w:rPr>
        <w:t xml:space="preserve">ﭑ  ﭒ  ﭓ   ﭔ     ﭕ  ﭖ  ﭗ  ﭘ     </w:t>
      </w:r>
      <w:r>
        <w:rPr>
          <w:rFonts w:ascii="QCF_BSML" w:eastAsia="Times New Roman" w:hAnsi="QCF_BSML" w:cs="QCF_BSML"/>
          <w:b/>
          <w:bCs/>
          <w:color w:val="000000"/>
          <w:sz w:val="32"/>
          <w:szCs w:val="32"/>
          <w:rtl/>
        </w:rPr>
        <w:t>ﭼ</w:t>
      </w:r>
      <w:r>
        <w:rPr>
          <w:rFonts w:ascii="Arial" w:eastAsia="Times New Roman" w:hAnsi="Arial"/>
          <w:b/>
          <w:bCs/>
          <w:color w:val="000000"/>
          <w:sz w:val="32"/>
          <w:szCs w:val="32"/>
          <w:rtl/>
        </w:rPr>
        <w:t xml:space="preserve"> </w:t>
      </w:r>
      <w:r>
        <w:rPr>
          <w:rFonts w:ascii="QCF2BSML" w:hAnsi="QCF2BSML" w:cs="QCF2BSML"/>
          <w:color w:val="000000"/>
          <w:sz w:val="32"/>
          <w:szCs w:val="32"/>
          <w:rtl/>
        </w:rPr>
        <w:t>ﭐ</w:t>
      </w:r>
      <w:r>
        <w:rPr>
          <w:rFonts w:ascii="Simplified Arabic" w:eastAsia="@Arial Unicode MS" w:hAnsi="Simplified Arabic" w:cs="Simplified Arabic"/>
          <w:color w:val="000000"/>
          <w:sz w:val="32"/>
          <w:szCs w:val="32"/>
          <w:vertAlign w:val="superscript"/>
          <w:rtl/>
          <w:lang w:bidi="ar-IQ"/>
        </w:rPr>
        <w:t>(</w:t>
      </w:r>
      <w:r>
        <w:rPr>
          <w:rStyle w:val="a4"/>
          <w:rFonts w:ascii="Simplified Arabic" w:eastAsia="@Arial Unicode MS" w:hAnsi="Simplified Arabic" w:cs="Simplified Arabic"/>
          <w:color w:val="000000"/>
          <w:sz w:val="32"/>
          <w:szCs w:val="32"/>
          <w:rtl/>
          <w:lang w:bidi="ar-IQ"/>
        </w:rPr>
        <w:footnoteReference w:id="1"/>
      </w:r>
      <w:r>
        <w:rPr>
          <w:rFonts w:ascii="Simplified Arabic" w:eastAsia="@Arial Unicode MS" w:hAnsi="Simplified Arabic" w:cs="Simplified Arabic"/>
          <w:color w:val="000000"/>
          <w:sz w:val="32"/>
          <w:szCs w:val="32"/>
          <w:vertAlign w:val="superscript"/>
          <w:rtl/>
          <w:lang w:bidi="ar-IQ"/>
        </w:rPr>
        <w:t>)</w:t>
      </w:r>
      <w:r>
        <w:rPr>
          <w:rFonts w:ascii="Simplified Arabic" w:eastAsia="@Arial Unicode MS" w:hAnsi="Simplified Arabic" w:cs="Simplified Arabic"/>
          <w:color w:val="9DAB0C"/>
          <w:sz w:val="32"/>
          <w:szCs w:val="32"/>
          <w:rtl/>
          <w:lang w:bidi="ar-IQ"/>
        </w:rPr>
        <w:t xml:space="preserve"> .</w:t>
      </w:r>
    </w:p>
    <w:p w:rsidR="002A1C53" w:rsidRDefault="002A1C53" w:rsidP="00D539CA">
      <w:pPr>
        <w:spacing w:line="360" w:lineRule="auto"/>
        <w:ind w:right="-142"/>
        <w:jc w:val="lowKashida"/>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lastRenderedPageBreak/>
        <w:t>التفسير في الاصطلاح</w:t>
      </w:r>
      <w:r>
        <w:rPr>
          <w:rFonts w:ascii="Simplified Arabic" w:hAnsi="Simplified Arabic" w:cs="Simplified Arabic"/>
          <w:sz w:val="32"/>
          <w:szCs w:val="32"/>
          <w:rtl/>
          <w:lang w:bidi="ar-IQ"/>
        </w:rPr>
        <w:t xml:space="preserve"> : عرفه أبو حيان - رحمه الله- بأنه: (علم يبحث فيه عن كيفية النطق بألفاظ القرآن ومدلولاتها ، وأحكامها الإفرادية والتركيبية ، ومعانيها التي تحمل عليها حالة </w:t>
      </w:r>
      <w:r w:rsidR="00D539CA">
        <w:rPr>
          <w:rFonts w:ascii="Simplified Arabic" w:hAnsi="Simplified Arabic" w:cs="Simplified Arabic"/>
          <w:sz w:val="32"/>
          <w:szCs w:val="32"/>
          <w:rtl/>
          <w:lang w:bidi="ar-IQ"/>
        </w:rPr>
        <w:t>التركيب ، وتتمات لذلك )</w:t>
      </w:r>
      <w:r w:rsidR="00D539CA">
        <w:rPr>
          <w:rFonts w:ascii="Simplified Arabic" w:hAnsi="Simplified Arabic" w:cs="Simplified Arabic"/>
          <w:sz w:val="32"/>
          <w:szCs w:val="32"/>
          <w:vertAlign w:val="superscript"/>
          <w:rtl/>
          <w:lang w:bidi="ar-IQ"/>
        </w:rPr>
        <w:t>(</w:t>
      </w:r>
      <w:r w:rsidR="00D539CA">
        <w:rPr>
          <w:rStyle w:val="a4"/>
          <w:rFonts w:ascii="Simplified Arabic" w:hAnsi="Simplified Arabic" w:cs="Simplified Arabic"/>
          <w:sz w:val="32"/>
          <w:szCs w:val="32"/>
          <w:rtl/>
          <w:lang w:bidi="ar-IQ"/>
        </w:rPr>
        <w:footnoteReference w:id="2"/>
      </w:r>
      <w:r w:rsidR="00D539CA">
        <w:rPr>
          <w:rFonts w:ascii="Simplified Arabic" w:hAnsi="Simplified Arabic" w:cs="Simplified Arabic"/>
          <w:sz w:val="32"/>
          <w:szCs w:val="32"/>
          <w:vertAlign w:val="superscript"/>
          <w:rtl/>
          <w:lang w:bidi="ar-IQ"/>
        </w:rPr>
        <w:t xml:space="preserve">) </w:t>
      </w:r>
      <w:r w:rsidR="00D539CA">
        <w:rPr>
          <w:rFonts w:ascii="Simplified Arabic" w:hAnsi="Simplified Arabic" w:cs="Simplified Arabic"/>
          <w:sz w:val="32"/>
          <w:szCs w:val="32"/>
          <w:rtl/>
          <w:lang w:bidi="ar-IQ"/>
        </w:rPr>
        <w:t xml:space="preserve">.  </w:t>
      </w:r>
    </w:p>
    <w:p w:rsidR="002A1C53" w:rsidRDefault="002A1C53" w:rsidP="002A1C53">
      <w:pPr>
        <w:pStyle w:val="msolistparagraph0"/>
        <w:spacing w:line="240" w:lineRule="auto"/>
        <w:ind w:left="41" w:right="-142"/>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وعرفه الزركشي – رحمه الله – بأنه : (علم يعرف به فهم كتاب اللّه المنزّل على نبيّه محمّد صلّى اللّه عليه وسلّم وبيان معانيه واستخراج أحكامه)  ثم قال : ( واستمداد ذلك من علم اللّغة والنَّحو والتَّصريف وعلم البيان وأُصول الفقه والقراءات ويحتاج لمعرفة أسباب النّزول والنّاسخ والمنسوخ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3"/>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2A1C53" w:rsidRDefault="002A1C53" w:rsidP="002A1C53">
      <w:pPr>
        <w:spacing w:line="360" w:lineRule="auto"/>
        <w:ind w:left="41" w:right="-142"/>
        <w:contextualSpacing/>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sz w:val="32"/>
          <w:szCs w:val="32"/>
          <w:rtl/>
          <w:lang w:bidi="ar-IQ"/>
        </w:rPr>
        <w:t xml:space="preserve">وعرفه </w:t>
      </w:r>
      <w:proofErr w:type="spellStart"/>
      <w:r>
        <w:rPr>
          <w:rFonts w:ascii="Simplified Arabic" w:eastAsia="Times New Roman" w:hAnsi="Simplified Arabic" w:cs="Simplified Arabic"/>
          <w:sz w:val="32"/>
          <w:szCs w:val="32"/>
          <w:rtl/>
          <w:lang w:bidi="ar-IQ"/>
        </w:rPr>
        <w:t>الطبرسي</w:t>
      </w:r>
      <w:proofErr w:type="spellEnd"/>
      <w:r>
        <w:rPr>
          <w:rFonts w:ascii="Simplified Arabic" w:eastAsia="Times New Roman" w:hAnsi="Simplified Arabic" w:cs="Simplified Arabic"/>
          <w:sz w:val="32"/>
          <w:szCs w:val="32"/>
          <w:rtl/>
          <w:lang w:bidi="ar-IQ"/>
        </w:rPr>
        <w:t xml:space="preserve"> بأنه : ( كشف المراد عن اللفظ المشكل)</w:t>
      </w:r>
      <w:r>
        <w:rPr>
          <w:rFonts w:ascii="Simplified Arabic" w:eastAsia="Times New Roman" w:hAnsi="Simplified Arabic" w:cs="Simplified Arabic"/>
          <w:sz w:val="32"/>
          <w:szCs w:val="32"/>
          <w:vertAlign w:val="superscript"/>
          <w:rtl/>
          <w:lang w:bidi="ar-IQ"/>
        </w:rPr>
        <w:t>(</w:t>
      </w:r>
      <w:r>
        <w:rPr>
          <w:rStyle w:val="a4"/>
          <w:rFonts w:ascii="Simplified Arabic" w:eastAsia="Times New Roman" w:hAnsi="Simplified Arabic" w:cs="Simplified Arabic"/>
          <w:sz w:val="32"/>
          <w:szCs w:val="32"/>
          <w:rtl/>
          <w:lang w:bidi="ar-IQ"/>
        </w:rPr>
        <w:footnoteReference w:id="4"/>
      </w:r>
      <w:r>
        <w:rPr>
          <w:rFonts w:ascii="Simplified Arabic" w:eastAsia="Times New Roman" w:hAnsi="Simplified Arabic" w:cs="Simplified Arabic"/>
          <w:sz w:val="32"/>
          <w:szCs w:val="32"/>
          <w:vertAlign w:val="superscript"/>
          <w:rtl/>
          <w:lang w:bidi="ar-IQ"/>
        </w:rPr>
        <w:t>)</w:t>
      </w:r>
      <w:r>
        <w:rPr>
          <w:rFonts w:ascii="Simplified Arabic" w:eastAsia="Times New Roman" w:hAnsi="Simplified Arabic" w:cs="Simplified Arabic"/>
          <w:sz w:val="32"/>
          <w:szCs w:val="32"/>
          <w:rtl/>
          <w:lang w:bidi="ar-IQ"/>
        </w:rPr>
        <w:t>.</w:t>
      </w:r>
    </w:p>
    <w:p w:rsidR="002A1C53" w:rsidRDefault="002A1C53" w:rsidP="002A1C53">
      <w:pPr>
        <w:pStyle w:val="msonormalcxspmiddle"/>
        <w:bidi/>
        <w:spacing w:before="0" w:beforeAutospacing="0" w:after="200" w:afterAutospacing="0"/>
        <w:ind w:left="41" w:right="-142"/>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قال الأستاذ الدكتور خليل رجب الكبيسي: ( والذي يبدو أن التعريفات السابقة منها ما أدخل فيه ما ليس من التفسير كتعريف أبي حيان ، ومنها ما أدخل فيه شروط المفسر ومآخذ التفسير ومصادره كالتعريف الثاني للزركشي ، ومنها ما لم يكن جامعاً كتعريف </w:t>
      </w:r>
      <w:proofErr w:type="spellStart"/>
      <w:r>
        <w:rPr>
          <w:rFonts w:ascii="Simplified Arabic" w:hAnsi="Simplified Arabic" w:cs="Simplified Arabic"/>
          <w:sz w:val="32"/>
          <w:szCs w:val="32"/>
          <w:rtl/>
          <w:lang w:bidi="ar-IQ"/>
        </w:rPr>
        <w:lastRenderedPageBreak/>
        <w:t>الطبرسي</w:t>
      </w:r>
      <w:proofErr w:type="spellEnd"/>
      <w:r>
        <w:rPr>
          <w:rFonts w:ascii="Simplified Arabic" w:hAnsi="Simplified Arabic" w:cs="Simplified Arabic"/>
          <w:sz w:val="32"/>
          <w:szCs w:val="32"/>
          <w:rtl/>
          <w:lang w:bidi="ar-IQ"/>
        </w:rPr>
        <w:t xml:space="preserve"> ، ويبدو أن أوفقها وأكثرها دقه هو التعريف الأول للزركشي والتعريف الأخير )</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5"/>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pStyle w:val="msonormalcxspmiddlecxspmiddle"/>
        <w:bidi/>
        <w:spacing w:before="0" w:beforeAutospacing="0" w:after="200" w:afterAutospacing="0"/>
        <w:ind w:left="41" w:right="-142"/>
        <w:contextualSpacing/>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وعرفه الشيخ محمد عبد العظيم الزرقاني بأنه : (علم يبحث فيه عن أحوال القرآن الكريم من حيث دلالته على مراد الله تعالى بقدر الطاقة البشرية )</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6"/>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pStyle w:val="msonormalcxspmiddlecxspmiddle"/>
        <w:bidi/>
        <w:spacing w:before="0" w:beforeAutospacing="0" w:after="200" w:afterAutospacing="0" w:line="360" w:lineRule="auto"/>
        <w:ind w:left="41" w:right="-142"/>
        <w:contextualSpacing/>
        <w:jc w:val="lowKashida"/>
        <w:rPr>
          <w:rFonts w:ascii="Simplified Arabic" w:hAnsi="Simplified Arabic" w:cs="Simplified Arabic"/>
          <w:sz w:val="32"/>
          <w:szCs w:val="32"/>
          <w:rtl/>
          <w:lang w:bidi="ar-IQ"/>
        </w:rPr>
      </w:pPr>
      <w:r>
        <w:rPr>
          <w:rFonts w:ascii="Simplified Arabic" w:hAnsi="Simplified Arabic" w:cs="Simplified Arabic"/>
          <w:sz w:val="36"/>
          <w:szCs w:val="36"/>
          <w:rtl/>
          <w:lang w:bidi="ar-IQ"/>
        </w:rPr>
        <w:t xml:space="preserve"> </w:t>
      </w:r>
      <w:r>
        <w:rPr>
          <w:rFonts w:ascii="Simplified Arabic" w:hAnsi="Simplified Arabic" w:cs="Simplified Arabic"/>
          <w:sz w:val="32"/>
          <w:szCs w:val="32"/>
          <w:rtl/>
          <w:lang w:bidi="ar-IQ"/>
        </w:rPr>
        <w:t>وأرى بأن تعريف الشيخ الزرقاني تعريف جامع مانع  وأكثر تحديداً  لعلم التفسير .</w:t>
      </w:r>
    </w:p>
    <w:p w:rsidR="002A1C53" w:rsidRDefault="002A1C53" w:rsidP="002A1C53">
      <w:pPr>
        <w:pStyle w:val="msonormalcxspmiddlecxspmiddle"/>
        <w:bidi/>
        <w:spacing w:before="0" w:beforeAutospacing="0" w:after="200" w:afterAutospacing="0" w:line="360" w:lineRule="auto"/>
        <w:ind w:left="41" w:right="-142"/>
        <w:contextualSpacing/>
        <w:jc w:val="lowKashida"/>
        <w:rPr>
          <w:rFonts w:ascii="Simplified Arabic" w:hAnsi="Simplified Arabic" w:cs="Simplified Arabic"/>
          <w:b/>
          <w:bCs/>
          <w:sz w:val="36"/>
          <w:szCs w:val="36"/>
          <w:u w:val="single"/>
          <w:rtl/>
          <w:lang w:bidi="ar-IQ"/>
        </w:rPr>
      </w:pPr>
      <w:proofErr w:type="gramStart"/>
      <w:r>
        <w:rPr>
          <w:rFonts w:ascii="Simplified Arabic" w:hAnsi="Simplified Arabic" w:cs="Simplified Arabic"/>
          <w:b/>
          <w:bCs/>
          <w:sz w:val="36"/>
          <w:szCs w:val="36"/>
          <w:u w:val="single"/>
          <w:rtl/>
          <w:lang w:bidi="ar-IQ"/>
        </w:rPr>
        <w:t>تعريف</w:t>
      </w:r>
      <w:proofErr w:type="gramEnd"/>
      <w:r>
        <w:rPr>
          <w:rFonts w:ascii="Simplified Arabic" w:hAnsi="Simplified Arabic" w:cs="Simplified Arabic"/>
          <w:b/>
          <w:bCs/>
          <w:sz w:val="36"/>
          <w:szCs w:val="36"/>
          <w:u w:val="single"/>
          <w:rtl/>
          <w:lang w:bidi="ar-IQ"/>
        </w:rPr>
        <w:t xml:space="preserve"> الموضوع:</w:t>
      </w:r>
    </w:p>
    <w:p w:rsidR="002A1C53" w:rsidRDefault="002A1C53" w:rsidP="002A1C53">
      <w:pPr>
        <w:pStyle w:val="msonormalcxspmiddlecxspmiddle"/>
        <w:bidi/>
        <w:spacing w:before="0" w:beforeAutospacing="0" w:after="0" w:afterAutospacing="0"/>
        <w:ind w:left="41" w:right="-142"/>
        <w:contextualSpacing/>
        <w:jc w:val="lowKashida"/>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الموضوع لغةً:</w:t>
      </w:r>
      <w:r>
        <w:rPr>
          <w:rFonts w:ascii="Simplified Arabic" w:hAnsi="Simplified Arabic" w:cs="Simplified Arabic"/>
          <w:sz w:val="32"/>
          <w:szCs w:val="32"/>
          <w:rtl/>
          <w:lang w:bidi="ar-IQ"/>
        </w:rPr>
        <w:t xml:space="preserve"> ( من الوضع، وهو جعل الشيء في مكان ما، سواء كان ذلك بمعنى الحط والخفض، أو بمعنى الإلقاء والتثبيت في المكان، يقال ناقة واضعة : إنْ رعت الحمض حول الماء ولم تبرح ، وقيل: وضعت تضع وضيعة فهي واضعة، وكذلك موضوعة يتعدى ولا يتعدى. وهذا المعنى ملحوظ في التفسير الموضوعي لأن المفسر يرتبط بمعنى معين لا يتجاوزه إلى غيره حتى يفرغ من تفسير الموضوع الذي التزم به) </w:t>
      </w:r>
      <w:r>
        <w:rPr>
          <w:rFonts w:ascii="Simplified Arabic" w:hAnsi="Simplified Arabic" w:cs="Simplified Arabic"/>
          <w:sz w:val="32"/>
          <w:szCs w:val="32"/>
          <w:vertAlign w:val="superscript"/>
          <w:rtl/>
          <w:lang w:bidi="ar-IQ"/>
        </w:rPr>
        <w:t>(</w:t>
      </w:r>
      <w:r>
        <w:rPr>
          <w:rStyle w:val="a4"/>
          <w:rFonts w:ascii="Simplified Arabic" w:eastAsia="Calibri" w:hAnsi="Simplified Arabic" w:cs="Simplified Arabic"/>
          <w:sz w:val="32"/>
          <w:szCs w:val="32"/>
          <w:rtl/>
          <w:lang w:bidi="ar-IQ"/>
        </w:rPr>
        <w:footnoteReference w:id="7"/>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 </w:t>
      </w:r>
    </w:p>
    <w:p w:rsidR="002A1C53" w:rsidRDefault="002A1C53" w:rsidP="002A1C53">
      <w:pPr>
        <w:pStyle w:val="msonormalcxspmiddle"/>
        <w:bidi/>
        <w:spacing w:before="0" w:beforeAutospacing="0" w:after="0" w:afterAutospacing="0"/>
        <w:ind w:left="41" w:right="-142"/>
        <w:contextualSpacing/>
        <w:jc w:val="lowKashida"/>
        <w:rPr>
          <w:rFonts w:ascii="Simplified Arabic" w:hAnsi="Simplified Arabic" w:cs="Simplified Arabic"/>
          <w:b/>
          <w:bCs/>
          <w:sz w:val="32"/>
          <w:szCs w:val="32"/>
          <w:u w:val="single"/>
          <w:rtl/>
          <w:lang w:bidi="ar-IQ"/>
        </w:rPr>
      </w:pPr>
      <w:r>
        <w:rPr>
          <w:rFonts w:ascii="Simplified Arabic" w:hAnsi="Simplified Arabic" w:cs="Simplified Arabic"/>
          <w:b/>
          <w:bCs/>
          <w:sz w:val="32"/>
          <w:szCs w:val="32"/>
          <w:u w:val="single"/>
          <w:rtl/>
          <w:lang w:bidi="ar-IQ"/>
        </w:rPr>
        <w:t xml:space="preserve">تعريف التفسير </w:t>
      </w:r>
      <w:proofErr w:type="gramStart"/>
      <w:r>
        <w:rPr>
          <w:rFonts w:ascii="Simplified Arabic" w:hAnsi="Simplified Arabic" w:cs="Simplified Arabic"/>
          <w:b/>
          <w:bCs/>
          <w:sz w:val="32"/>
          <w:szCs w:val="32"/>
          <w:u w:val="single"/>
          <w:rtl/>
          <w:lang w:bidi="ar-IQ"/>
        </w:rPr>
        <w:t>الموضوعي :</w:t>
      </w:r>
      <w:proofErr w:type="gramEnd"/>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مصطلح التفسير الموضوعي مصطلح معاصر استخدمه المفسرون </w:t>
      </w:r>
      <w:proofErr w:type="gramStart"/>
      <w:r>
        <w:rPr>
          <w:rFonts w:ascii="Simplified Arabic" w:hAnsi="Simplified Arabic" w:cs="Simplified Arabic"/>
          <w:sz w:val="32"/>
          <w:szCs w:val="32"/>
          <w:rtl/>
          <w:lang w:bidi="ar-IQ"/>
        </w:rPr>
        <w:t>والباحثون  المعاصرون</w:t>
      </w:r>
      <w:proofErr w:type="gramEnd"/>
      <w:r>
        <w:rPr>
          <w:rFonts w:ascii="Simplified Arabic" w:hAnsi="Simplified Arabic" w:cs="Simplified Arabic"/>
          <w:sz w:val="32"/>
          <w:szCs w:val="32"/>
          <w:rtl/>
          <w:lang w:bidi="ar-IQ"/>
        </w:rPr>
        <w:t xml:space="preserve"> ، وأطلقوه على الأبحاث والدراسات التي تتناول موضوعاً من موضوعات القرآن .</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      وبما </w:t>
      </w:r>
      <w:r>
        <w:rPr>
          <w:rFonts w:ascii="Simplified Arabic" w:hAnsi="Simplified Arabic" w:cs="Simplified Arabic"/>
          <w:sz w:val="32"/>
          <w:szCs w:val="32"/>
          <w:rtl/>
        </w:rPr>
        <w:t>أ</w:t>
      </w:r>
      <w:r>
        <w:rPr>
          <w:rFonts w:ascii="Simplified Arabic" w:hAnsi="Simplified Arabic" w:cs="Simplified Arabic"/>
          <w:sz w:val="32"/>
          <w:szCs w:val="32"/>
          <w:rtl/>
          <w:lang w:bidi="ar-IQ"/>
        </w:rPr>
        <w:t xml:space="preserve">نه مصطلح معاصر فقد أورد من كتبوا فيه عِدَّة تعريفات له منها ما هو مختصر ومنها ما هو </w:t>
      </w:r>
      <w:proofErr w:type="gramStart"/>
      <w:r>
        <w:rPr>
          <w:rFonts w:ascii="Simplified Arabic" w:hAnsi="Simplified Arabic" w:cs="Simplified Arabic"/>
          <w:sz w:val="32"/>
          <w:szCs w:val="32"/>
          <w:rtl/>
          <w:lang w:bidi="ar-IQ"/>
        </w:rPr>
        <w:t>مطول  ومنها</w:t>
      </w:r>
      <w:proofErr w:type="gramEnd"/>
      <w:r>
        <w:rPr>
          <w:rFonts w:ascii="Simplified Arabic" w:hAnsi="Simplified Arabic" w:cs="Simplified Arabic"/>
          <w:sz w:val="32"/>
          <w:szCs w:val="32"/>
          <w:rtl/>
          <w:lang w:bidi="ar-IQ"/>
        </w:rPr>
        <w:t xml:space="preserve"> ما هو ينطبق على لون من ألوان التفسير  الموضوعي ، ومنها ما ينطبق على أكثر من لون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8"/>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لقد عُرِّف التفسير الموضُوعي بتعريفات عِدَّة أبينها على النحو </w:t>
      </w:r>
      <w:proofErr w:type="gramStart"/>
      <w:r>
        <w:rPr>
          <w:rFonts w:ascii="Simplified Arabic" w:hAnsi="Simplified Arabic" w:cs="Simplified Arabic"/>
          <w:sz w:val="32"/>
          <w:szCs w:val="32"/>
          <w:rtl/>
          <w:lang w:bidi="ar-IQ"/>
        </w:rPr>
        <w:t>الآتي :</w:t>
      </w:r>
      <w:proofErr w:type="gramEnd"/>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هو الذي ( يقوم على جمع الآيات المتفرقة </w:t>
      </w:r>
      <w:proofErr w:type="spellStart"/>
      <w:r>
        <w:rPr>
          <w:rFonts w:ascii="Simplified Arabic" w:hAnsi="Simplified Arabic" w:cs="Simplified Arabic"/>
          <w:sz w:val="32"/>
          <w:szCs w:val="32"/>
          <w:rtl/>
          <w:lang w:bidi="ar-IQ"/>
        </w:rPr>
        <w:t>فيصوغها</w:t>
      </w:r>
      <w:proofErr w:type="spellEnd"/>
      <w:r>
        <w:rPr>
          <w:rFonts w:ascii="Simplified Arabic" w:hAnsi="Simplified Arabic" w:cs="Simplified Arabic"/>
          <w:sz w:val="32"/>
          <w:szCs w:val="32"/>
          <w:rtl/>
          <w:lang w:bidi="ar-IQ"/>
        </w:rPr>
        <w:t xml:space="preserve"> صياغة </w:t>
      </w:r>
      <w:proofErr w:type="gramStart"/>
      <w:r>
        <w:rPr>
          <w:rFonts w:ascii="Simplified Arabic" w:hAnsi="Simplified Arabic" w:cs="Simplified Arabic"/>
          <w:sz w:val="32"/>
          <w:szCs w:val="32"/>
          <w:rtl/>
          <w:lang w:bidi="ar-IQ"/>
        </w:rPr>
        <w:t>واحدة  مرتباً</w:t>
      </w:r>
      <w:proofErr w:type="gramEnd"/>
      <w:r>
        <w:rPr>
          <w:rFonts w:ascii="Simplified Arabic" w:hAnsi="Simplified Arabic" w:cs="Simplified Arabic"/>
          <w:sz w:val="32"/>
          <w:szCs w:val="32"/>
          <w:rtl/>
          <w:lang w:bidi="ar-IQ"/>
        </w:rPr>
        <w:t xml:space="preserve"> إيِّاها  ترتيباً </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يشكل موضوعاً </w:t>
      </w:r>
      <w:proofErr w:type="gramStart"/>
      <w:r>
        <w:rPr>
          <w:rFonts w:ascii="Simplified Arabic" w:hAnsi="Simplified Arabic" w:cs="Simplified Arabic"/>
          <w:sz w:val="32"/>
          <w:szCs w:val="32"/>
          <w:rtl/>
          <w:lang w:bidi="ar-IQ"/>
        </w:rPr>
        <w:t>واحداً  مع</w:t>
      </w:r>
      <w:proofErr w:type="gramEnd"/>
      <w:r>
        <w:rPr>
          <w:rFonts w:ascii="Simplified Arabic" w:hAnsi="Simplified Arabic" w:cs="Simplified Arabic"/>
          <w:sz w:val="32"/>
          <w:szCs w:val="32"/>
          <w:rtl/>
          <w:lang w:bidi="ar-IQ"/>
        </w:rPr>
        <w:t xml:space="preserve"> بيان المعنى الإجمالي الذي يخدم تكامل الموضوع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9"/>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أو هو: (  جمع الآيات وقيل : هو عملية  منهجية تتجه نحو الآيات القرآنية من حيث موضوعها  لا موضعها ، بغية الكشف عن الموضوعات  التي عرض لها القرآن الكريم  وتصنيفها تحت ما يناسبها من مجالات ، وإفرادها في كتابات تبرز ما فيها من دلالات وهدايات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0"/>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أو  هو : ( بيان الآيات القرآنية ذات الموضوع الواحد  وانْ اختلفت عباراتها وتعددت أماكنها  مع الكشف عن أطراف ذلك الموضوع  حتى يستوعب المفسر جميع نواحيه ، ويلم بكل أطرافه ،  وان أعوزه ذلك لجأ إلى التعرض لبعض الأحاديث  المناسبة للمقام  لتزيدها إيضاحاً وبياناً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1"/>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أو هو : ( بيان ما يتعلق بموضوع من موضوعات الحياة الفكرية أو الاجتماعية أو الكونية من زاوية قرآنية للخروج بنظرية قرآنية بصدده  .</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6"/>
          <w:szCs w:val="36"/>
          <w:rtl/>
          <w:lang w:bidi="ar-IQ"/>
        </w:rPr>
        <w:t xml:space="preserve">     </w:t>
      </w:r>
      <w:r>
        <w:rPr>
          <w:rFonts w:ascii="Simplified Arabic" w:hAnsi="Simplified Arabic" w:cs="Simplified Arabic"/>
          <w:sz w:val="32"/>
          <w:szCs w:val="32"/>
          <w:rtl/>
          <w:lang w:bidi="ar-IQ"/>
        </w:rPr>
        <w:t xml:space="preserve">وعرفه بعضهم </w:t>
      </w:r>
      <w:proofErr w:type="gramStart"/>
      <w:r>
        <w:rPr>
          <w:rFonts w:ascii="Simplified Arabic" w:hAnsi="Simplified Arabic" w:cs="Simplified Arabic"/>
          <w:sz w:val="32"/>
          <w:szCs w:val="32"/>
          <w:rtl/>
          <w:lang w:bidi="ar-IQ"/>
        </w:rPr>
        <w:t>بقوله :</w:t>
      </w:r>
      <w:proofErr w:type="gramEnd"/>
      <w:r>
        <w:rPr>
          <w:rFonts w:ascii="Simplified Arabic" w:hAnsi="Simplified Arabic" w:cs="Simplified Arabic"/>
          <w:sz w:val="32"/>
          <w:szCs w:val="32"/>
          <w:rtl/>
          <w:lang w:bidi="ar-IQ"/>
        </w:rPr>
        <w:t xml:space="preserve"> هو جمع الآيات المتفرقة في سور القرآن المتعلقة بالموضوع الواحد لفظاً أو حكماً  وتفسيرها حسب المقاصد القرآنية .</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proofErr w:type="gramStart"/>
      <w:r>
        <w:rPr>
          <w:rFonts w:ascii="Simplified Arabic" w:hAnsi="Simplified Arabic" w:cs="Simplified Arabic"/>
          <w:sz w:val="32"/>
          <w:szCs w:val="32"/>
          <w:rtl/>
          <w:lang w:bidi="ar-IQ"/>
        </w:rPr>
        <w:t>وقيل :</w:t>
      </w:r>
      <w:proofErr w:type="gramEnd"/>
      <w:r>
        <w:rPr>
          <w:rFonts w:ascii="Simplified Arabic" w:hAnsi="Simplified Arabic" w:cs="Simplified Arabic"/>
          <w:sz w:val="32"/>
          <w:szCs w:val="32"/>
          <w:rtl/>
          <w:lang w:bidi="ar-IQ"/>
        </w:rPr>
        <w:t xml:space="preserve"> هو بيان موضوع ما من خلال آيات القرآن الكريم في سورة  واحدة  أو سور متعددة  .</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proofErr w:type="gramStart"/>
      <w:r>
        <w:rPr>
          <w:rFonts w:ascii="Simplified Arabic" w:hAnsi="Simplified Arabic" w:cs="Simplified Arabic"/>
          <w:sz w:val="32"/>
          <w:szCs w:val="32"/>
          <w:rtl/>
          <w:lang w:bidi="ar-IQ"/>
        </w:rPr>
        <w:t>وقيل :</w:t>
      </w:r>
      <w:proofErr w:type="gramEnd"/>
      <w:r>
        <w:rPr>
          <w:rFonts w:ascii="Simplified Arabic" w:hAnsi="Simplified Arabic" w:cs="Simplified Arabic"/>
          <w:sz w:val="32"/>
          <w:szCs w:val="32"/>
          <w:rtl/>
          <w:lang w:bidi="ar-IQ"/>
        </w:rPr>
        <w:t xml:space="preserve"> هو علم يبحث في قضايا القرآن الكريم  المتحدة معنى أو غاية ، عن طريق جمع آياتها المتفرقة ،  والنظر فيها ، على هيئة مخصوصة ، بشروط مخصوصة ، لبيان  معناها ، واستخراج عناصرها، وربطها برباط جامع  .</w:t>
      </w:r>
    </w:p>
    <w:p w:rsidR="002A1C53" w:rsidRDefault="002A1C53" w:rsidP="002A1C53">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proofErr w:type="gramStart"/>
      <w:r>
        <w:rPr>
          <w:rFonts w:ascii="Simplified Arabic" w:hAnsi="Simplified Arabic" w:cs="Simplified Arabic"/>
          <w:sz w:val="32"/>
          <w:szCs w:val="32"/>
          <w:rtl/>
          <w:lang w:bidi="ar-IQ"/>
        </w:rPr>
        <w:t>وقيل :</w:t>
      </w:r>
      <w:proofErr w:type="gramEnd"/>
      <w:r>
        <w:rPr>
          <w:rFonts w:ascii="Simplified Arabic" w:hAnsi="Simplified Arabic" w:cs="Simplified Arabic"/>
          <w:sz w:val="32"/>
          <w:szCs w:val="32"/>
          <w:rtl/>
          <w:lang w:bidi="ar-IQ"/>
        </w:rPr>
        <w:t xml:space="preserve"> هو علم يتناول القضايا حسب المقاصد القرآنية من خلال سورة أو أكثر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2"/>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spacing w:after="0" w:line="240" w:lineRule="auto"/>
        <w:jc w:val="lowKashida"/>
        <w:rPr>
          <w:rFonts w:ascii="Simplified Arabic" w:hAnsi="Simplified Arabic" w:cs="Simplified Arabic"/>
          <w:sz w:val="32"/>
          <w:szCs w:val="32"/>
          <w:rtl/>
          <w:lang w:bidi="ar-IQ"/>
        </w:rPr>
      </w:pPr>
    </w:p>
    <w:p w:rsidR="002A1C53" w:rsidRDefault="002A1C53" w:rsidP="002A1C53">
      <w:pPr>
        <w:jc w:val="lowKashida"/>
        <w:rPr>
          <w:rFonts w:ascii="Simplified Arabic" w:hAnsi="Simplified Arabic" w:cs="Simplified Arabic"/>
          <w:sz w:val="36"/>
          <w:szCs w:val="36"/>
          <w:rtl/>
          <w:lang w:bidi="ar-IQ"/>
        </w:rPr>
      </w:pPr>
      <w:r>
        <w:rPr>
          <w:rFonts w:ascii="Simplified Arabic" w:hAnsi="Simplified Arabic" w:cs="Simplified Arabic"/>
          <w:sz w:val="32"/>
          <w:szCs w:val="32"/>
          <w:rtl/>
          <w:lang w:bidi="ar-IQ"/>
        </w:rPr>
        <w:t xml:space="preserve">     ونلحظ من تعريف الأستاذ الدكتور مصطفى مسلم أنَّ فضيلة الدكتور يحرص على إدخال النوعين الآخرين ضمن التفسير </w:t>
      </w:r>
      <w:proofErr w:type="gramStart"/>
      <w:r>
        <w:rPr>
          <w:rFonts w:ascii="Simplified Arabic" w:hAnsi="Simplified Arabic" w:cs="Simplified Arabic"/>
          <w:sz w:val="32"/>
          <w:szCs w:val="32"/>
          <w:rtl/>
          <w:lang w:bidi="ar-IQ"/>
        </w:rPr>
        <w:t>الموضوعي ،</w:t>
      </w:r>
      <w:proofErr w:type="gramEnd"/>
      <w:r>
        <w:rPr>
          <w:rFonts w:ascii="Simplified Arabic" w:hAnsi="Simplified Arabic" w:cs="Simplified Arabic"/>
          <w:sz w:val="32"/>
          <w:szCs w:val="32"/>
          <w:rtl/>
          <w:lang w:bidi="ar-IQ"/>
        </w:rPr>
        <w:t xml:space="preserve"> وهما المصطلح</w:t>
      </w:r>
      <w:r>
        <w:rPr>
          <w:rFonts w:ascii="Simplified Arabic" w:hAnsi="Simplified Arabic" w:cs="Simplified Arabic"/>
          <w:sz w:val="28"/>
          <w:szCs w:val="28"/>
          <w:rtl/>
          <w:lang w:bidi="ar-IQ"/>
        </w:rPr>
        <w:t xml:space="preserve"> </w:t>
      </w:r>
      <w:r>
        <w:rPr>
          <w:rFonts w:ascii="Simplified Arabic" w:hAnsi="Simplified Arabic" w:cs="Simplified Arabic"/>
          <w:sz w:val="32"/>
          <w:szCs w:val="32"/>
          <w:rtl/>
          <w:lang w:bidi="ar-IQ"/>
        </w:rPr>
        <w:t xml:space="preserve">القرآني ، </w:t>
      </w:r>
      <w:r>
        <w:rPr>
          <w:rFonts w:ascii="Simplified Arabic" w:hAnsi="Simplified Arabic" w:cs="Simplified Arabic"/>
          <w:sz w:val="32"/>
          <w:szCs w:val="32"/>
          <w:rtl/>
          <w:lang w:bidi="ar-IQ"/>
        </w:rPr>
        <w:lastRenderedPageBreak/>
        <w:t xml:space="preserve">وتفسير السورة تفسيراً موضوعياً ، ويبدو  أنَّ هذا هو الذي  حدا به إلى اختيار كلمة القضايا بدل كلمة الموضوع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3"/>
      </w:r>
      <w:r>
        <w:rPr>
          <w:rFonts w:ascii="Simplified Arabic" w:hAnsi="Simplified Arabic" w:cs="Simplified Arabic"/>
          <w:sz w:val="32"/>
          <w:szCs w:val="32"/>
          <w:vertAlign w:val="superscript"/>
          <w:rtl/>
          <w:lang w:bidi="ar-IQ"/>
        </w:rPr>
        <w:t>)</w:t>
      </w:r>
      <w:r>
        <w:rPr>
          <w:rFonts w:ascii="Simplified Arabic" w:hAnsi="Simplified Arabic" w:cs="Simplified Arabic"/>
          <w:sz w:val="36"/>
          <w:szCs w:val="36"/>
          <w:rtl/>
          <w:lang w:bidi="ar-IQ"/>
        </w:rPr>
        <w:t xml:space="preserve"> .</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قال الأستاذ الدكتور مصطفى </w:t>
      </w:r>
      <w:proofErr w:type="gramStart"/>
      <w:r>
        <w:rPr>
          <w:rFonts w:ascii="Simplified Arabic" w:hAnsi="Simplified Arabic" w:cs="Simplified Arabic"/>
          <w:sz w:val="32"/>
          <w:szCs w:val="32"/>
          <w:rtl/>
          <w:lang w:bidi="ar-IQ"/>
        </w:rPr>
        <w:t>مسلم  :</w:t>
      </w:r>
      <w:proofErr w:type="gramEnd"/>
      <w:r>
        <w:rPr>
          <w:rFonts w:ascii="Simplified Arabic" w:hAnsi="Simplified Arabic" w:cs="Simplified Arabic"/>
          <w:sz w:val="32"/>
          <w:szCs w:val="32"/>
          <w:rtl/>
          <w:lang w:bidi="ar-IQ"/>
        </w:rPr>
        <w:t xml:space="preserve"> ( ولعلَّ التعريف الأخير هو الأرجح ، لخلوه عن التكرار ولإشارته إلى نَوعَيْهِ الرئيسيين والتعريفات السابقة يغلب عليها طابع الشرح  والتوضيح  لمنهج البحث في التفسير الموضوعي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4"/>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ويمكنني أنْ أختار للتفسير الموضوعي تعريفاً أشمل </w:t>
      </w:r>
      <w:proofErr w:type="gramStart"/>
      <w:r>
        <w:rPr>
          <w:rFonts w:ascii="Simplified Arabic" w:hAnsi="Simplified Arabic" w:cs="Simplified Arabic"/>
          <w:sz w:val="32"/>
          <w:szCs w:val="32"/>
          <w:rtl/>
          <w:lang w:bidi="ar-IQ"/>
        </w:rPr>
        <w:t>وهو :</w:t>
      </w:r>
      <w:proofErr w:type="gramEnd"/>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التفسير الموضوعي منهج مستحدث  في الدراسة القرآنية ،  يستهدف سبر أغوار الموضوعات المختلفة من اجتماعية ،  و أخلاقية  وكونية وغيرها ، من خلال تفسير سور القران بعدها كُلاًّ  يعبر عن موضوع واحد ،  أو من خلال تفسير الآيات المجموعة للتعبير عن عناصر موضوع معين لغرض الخروج بتصور سليم حوله أو نظرية علمية فيه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5"/>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spacing w:line="360" w:lineRule="auto"/>
        <w:jc w:val="lowKashida"/>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t xml:space="preserve">ملاحظات حول هذه </w:t>
      </w:r>
      <w:proofErr w:type="gramStart"/>
      <w:r>
        <w:rPr>
          <w:rFonts w:ascii="Simplified Arabic" w:hAnsi="Simplified Arabic" w:cs="Simplified Arabic"/>
          <w:b/>
          <w:bCs/>
          <w:sz w:val="36"/>
          <w:szCs w:val="36"/>
          <w:u w:val="single"/>
          <w:rtl/>
          <w:lang w:bidi="ar-IQ"/>
        </w:rPr>
        <w:t>التعريفات :</w:t>
      </w:r>
      <w:proofErr w:type="gramEnd"/>
    </w:p>
    <w:p w:rsidR="002A1C53" w:rsidRDefault="002A1C53" w:rsidP="002A1C53">
      <w:pPr>
        <w:spacing w:line="360" w:lineRule="auto"/>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لقد سجلت بعض الملاحظات على تعريفات التفسير الموضوعي السابقة أستطيع أن ألخصها بما </w:t>
      </w:r>
      <w:proofErr w:type="gramStart"/>
      <w:r>
        <w:rPr>
          <w:rFonts w:ascii="Simplified Arabic" w:hAnsi="Simplified Arabic" w:cs="Simplified Arabic"/>
          <w:sz w:val="32"/>
          <w:szCs w:val="32"/>
          <w:rtl/>
          <w:lang w:bidi="ar-IQ"/>
        </w:rPr>
        <w:t>يلي :</w:t>
      </w:r>
      <w:proofErr w:type="gramEnd"/>
    </w:p>
    <w:p w:rsidR="002A1C53" w:rsidRDefault="002A1C53" w:rsidP="002A1C53">
      <w:pPr>
        <w:ind w:left="749" w:hanging="708"/>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w:t>
      </w:r>
      <w:r>
        <w:rPr>
          <w:rFonts w:ascii="Simplified Arabic" w:hAnsi="Simplified Arabic" w:cs="Simplified Arabic"/>
          <w:b/>
          <w:bCs/>
          <w:sz w:val="32"/>
          <w:szCs w:val="32"/>
          <w:rtl/>
          <w:lang w:bidi="ar-IQ"/>
        </w:rPr>
        <w:t xml:space="preserve"> أولاً</w:t>
      </w:r>
      <w:r>
        <w:rPr>
          <w:rFonts w:ascii="Simplified Arabic" w:hAnsi="Simplified Arabic" w:cs="Simplified Arabic"/>
          <w:sz w:val="32"/>
          <w:szCs w:val="32"/>
          <w:rtl/>
          <w:lang w:bidi="ar-IQ"/>
        </w:rPr>
        <w:t xml:space="preserve"> : اختلف الباحثون في تسمية هذا التفسير ، فبعضهم يسميه علماً ، وآخرون يعدونه منهجاً ،  بينما ينكر بعض الباحثين أن يكون التفسير الموضوعي منهجاً ، و يراه وسيلة من وسائل التفسير .</w:t>
      </w:r>
    </w:p>
    <w:p w:rsidR="002A1C53" w:rsidRDefault="002A1C53" w:rsidP="002A1C53">
      <w:pPr>
        <w:ind w:left="749" w:hanging="749"/>
        <w:jc w:val="lowKashida"/>
        <w:rPr>
          <w:rFonts w:ascii="Simplified Arabic" w:hAnsi="Simplified Arabic" w:cs="Simplified Arabic"/>
          <w:sz w:val="32"/>
          <w:szCs w:val="32"/>
          <w:rtl/>
          <w:lang w:bidi="ar-IQ"/>
        </w:rPr>
      </w:pPr>
      <w:proofErr w:type="gramStart"/>
      <w:r>
        <w:rPr>
          <w:rFonts w:ascii="Simplified Arabic" w:hAnsi="Simplified Arabic" w:cs="Simplified Arabic"/>
          <w:b/>
          <w:bCs/>
          <w:sz w:val="32"/>
          <w:szCs w:val="32"/>
          <w:rtl/>
          <w:lang w:bidi="ar-IQ"/>
        </w:rPr>
        <w:t>ثانياً</w:t>
      </w:r>
      <w:r>
        <w:rPr>
          <w:rFonts w:ascii="Simplified Arabic" w:hAnsi="Simplified Arabic" w:cs="Simplified Arabic"/>
          <w:sz w:val="32"/>
          <w:szCs w:val="32"/>
          <w:rtl/>
          <w:lang w:bidi="ar-IQ"/>
        </w:rPr>
        <w:t xml:space="preserve"> :</w:t>
      </w:r>
      <w:proofErr w:type="gramEnd"/>
      <w:r>
        <w:rPr>
          <w:rFonts w:ascii="Simplified Arabic" w:hAnsi="Simplified Arabic" w:cs="Simplified Arabic"/>
          <w:sz w:val="32"/>
          <w:szCs w:val="32"/>
          <w:rtl/>
          <w:lang w:bidi="ar-IQ"/>
        </w:rPr>
        <w:t xml:space="preserve"> بعض هذه التعريفات  وردت بشكل مختصر، وبعضها مطول ، فهو إلى الشرح أقرب منه إلى التعريف الذي ينبغي أن يكون بعبارات محددة  .</w:t>
      </w:r>
    </w:p>
    <w:p w:rsidR="002A1C53" w:rsidRDefault="002A1C53" w:rsidP="002A1C53">
      <w:pPr>
        <w:ind w:left="891" w:hanging="850"/>
        <w:jc w:val="lowKashida"/>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 ثالثاً</w:t>
      </w:r>
      <w:r>
        <w:rPr>
          <w:rFonts w:ascii="Simplified Arabic" w:hAnsi="Simplified Arabic" w:cs="Simplified Arabic"/>
          <w:sz w:val="32"/>
          <w:szCs w:val="32"/>
          <w:rtl/>
          <w:lang w:bidi="ar-IQ"/>
        </w:rPr>
        <w:t xml:space="preserve">:  بعض هذه التعريفات ينطبق على لون معين من ألوان التفسير الموضوعي وهو الموضوع </w:t>
      </w:r>
      <w:proofErr w:type="gramStart"/>
      <w:r>
        <w:rPr>
          <w:rFonts w:ascii="Simplified Arabic" w:hAnsi="Simplified Arabic" w:cs="Simplified Arabic"/>
          <w:sz w:val="32"/>
          <w:szCs w:val="32"/>
          <w:rtl/>
          <w:lang w:bidi="ar-IQ"/>
        </w:rPr>
        <w:t>القرآني ،</w:t>
      </w:r>
      <w:proofErr w:type="gramEnd"/>
      <w:r>
        <w:rPr>
          <w:rFonts w:ascii="Simplified Arabic" w:hAnsi="Simplified Arabic" w:cs="Simplified Arabic"/>
          <w:sz w:val="32"/>
          <w:szCs w:val="32"/>
          <w:rtl/>
          <w:lang w:bidi="ar-IQ"/>
        </w:rPr>
        <w:t xml:space="preserve"> ولا تنطبق على الألوان الأخرى .</w:t>
      </w:r>
    </w:p>
    <w:p w:rsidR="002A1C53" w:rsidRDefault="002A1C53" w:rsidP="002A1C53">
      <w:pPr>
        <w:ind w:left="891" w:hanging="891"/>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w:t>
      </w:r>
      <w:r>
        <w:rPr>
          <w:rFonts w:ascii="Simplified Arabic" w:hAnsi="Simplified Arabic" w:cs="Simplified Arabic"/>
          <w:b/>
          <w:bCs/>
          <w:sz w:val="32"/>
          <w:szCs w:val="32"/>
          <w:rtl/>
          <w:lang w:bidi="ar-IQ"/>
        </w:rPr>
        <w:t>رابعاً</w:t>
      </w:r>
      <w:r>
        <w:rPr>
          <w:rFonts w:ascii="Simplified Arabic" w:hAnsi="Simplified Arabic" w:cs="Simplified Arabic"/>
          <w:sz w:val="32"/>
          <w:szCs w:val="32"/>
          <w:rtl/>
          <w:lang w:bidi="ar-IQ"/>
        </w:rPr>
        <w:t>:  اقتصرت بعض التعريفات علي خطوة الجمع  للآيات القرآنية للكشف عن موضوعاتها ، بينما تعريفات أُخرى أضافت خطوات بعد الجمع  كالترتيب والتفسير  والتعليق والاستنباط .</w:t>
      </w:r>
    </w:p>
    <w:p w:rsidR="002A1C53" w:rsidRDefault="002A1C53" w:rsidP="002A1C53">
      <w:pPr>
        <w:spacing w:line="360" w:lineRule="auto"/>
        <w:ind w:left="891" w:hanging="891"/>
        <w:jc w:val="lowKashida"/>
        <w:rPr>
          <w:rFonts w:ascii="Simplified Arabic" w:hAnsi="Simplified Arabic" w:cs="Simplified Arabic"/>
          <w:sz w:val="32"/>
          <w:szCs w:val="32"/>
          <w:rtl/>
          <w:lang w:bidi="ar-IQ"/>
        </w:rPr>
      </w:pPr>
      <w:proofErr w:type="gramStart"/>
      <w:r>
        <w:rPr>
          <w:rFonts w:ascii="Simplified Arabic" w:hAnsi="Simplified Arabic" w:cs="Simplified Arabic"/>
          <w:b/>
          <w:bCs/>
          <w:sz w:val="32"/>
          <w:szCs w:val="32"/>
          <w:rtl/>
          <w:lang w:bidi="ar-IQ"/>
        </w:rPr>
        <w:t>خامساً</w:t>
      </w:r>
      <w:proofErr w:type="gramEnd"/>
      <w:r>
        <w:rPr>
          <w:rFonts w:ascii="Simplified Arabic" w:hAnsi="Simplified Arabic" w:cs="Simplified Arabic"/>
          <w:sz w:val="32"/>
          <w:szCs w:val="32"/>
          <w:rtl/>
          <w:lang w:bidi="ar-IQ"/>
        </w:rPr>
        <w:t xml:space="preserve">:  أغلب هذه التعريفات أشارت إلى أنَّ الهدف من هذا التفسير هو الكشف عن موقف القرآن نحو قضية من القضايا )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6"/>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قال الدكتور صلاح عبد الفتاح </w:t>
      </w:r>
      <w:proofErr w:type="gramStart"/>
      <w:r>
        <w:rPr>
          <w:rFonts w:ascii="Simplified Arabic" w:hAnsi="Simplified Arabic" w:cs="Simplified Arabic"/>
          <w:sz w:val="32"/>
          <w:szCs w:val="32"/>
          <w:rtl/>
          <w:lang w:bidi="ar-IQ"/>
        </w:rPr>
        <w:t>الخالدي :</w:t>
      </w:r>
      <w:proofErr w:type="gramEnd"/>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إن التفسير الموضوعي علم له قواعد وأُسس </w:t>
      </w:r>
      <w:proofErr w:type="gramStart"/>
      <w:r>
        <w:rPr>
          <w:rFonts w:ascii="Simplified Arabic" w:hAnsi="Simplified Arabic" w:cs="Simplified Arabic"/>
          <w:sz w:val="32"/>
          <w:szCs w:val="32"/>
          <w:rtl/>
          <w:lang w:bidi="ar-IQ"/>
        </w:rPr>
        <w:t>وأُصول ،</w:t>
      </w:r>
      <w:proofErr w:type="gramEnd"/>
      <w:r>
        <w:rPr>
          <w:rFonts w:ascii="Simplified Arabic" w:hAnsi="Simplified Arabic" w:cs="Simplified Arabic"/>
          <w:sz w:val="32"/>
          <w:szCs w:val="32"/>
          <w:rtl/>
          <w:lang w:bidi="ar-IQ"/>
        </w:rPr>
        <w:t xml:space="preserve"> وله منهج وطريقة يلتزم بها الباحث ... ، يقوم الباحث بجمع الآيات التي تبحث في موض</w:t>
      </w:r>
      <w:proofErr w:type="gramStart"/>
      <w:r>
        <w:rPr>
          <w:rFonts w:ascii="Simplified Arabic" w:hAnsi="Simplified Arabic" w:cs="Simplified Arabic"/>
          <w:sz w:val="32"/>
          <w:szCs w:val="32"/>
          <w:rtl/>
          <w:lang w:bidi="ar-IQ"/>
        </w:rPr>
        <w:t>وع واح</w:t>
      </w:r>
      <w:proofErr w:type="gramEnd"/>
      <w:r>
        <w:rPr>
          <w:rFonts w:ascii="Simplified Arabic" w:hAnsi="Simplified Arabic" w:cs="Simplified Arabic"/>
          <w:sz w:val="32"/>
          <w:szCs w:val="32"/>
          <w:rtl/>
          <w:lang w:bidi="ar-IQ"/>
        </w:rPr>
        <w:t>د ، أو مصطلح واحد ، من مختلف السور ، سواء كانت هذه الآيات تتحدث عن نفس المصطلح ، أو تتحدث عن مصطلحات وألفاظ مقاربة له ، وهذا معنى قوله: لفظاً  أو حكماً .</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       وبعد ذلك يقوم الباحث بتفسير هذه الآيات تفسيراً </w:t>
      </w:r>
      <w:proofErr w:type="gramStart"/>
      <w:r>
        <w:rPr>
          <w:rFonts w:ascii="Simplified Arabic" w:hAnsi="Simplified Arabic" w:cs="Simplified Arabic"/>
          <w:sz w:val="32"/>
          <w:szCs w:val="32"/>
          <w:rtl/>
          <w:lang w:bidi="ar-IQ"/>
        </w:rPr>
        <w:t>موضوعياً ،</w:t>
      </w:r>
      <w:proofErr w:type="gramEnd"/>
      <w:r>
        <w:rPr>
          <w:rFonts w:ascii="Simplified Arabic" w:hAnsi="Simplified Arabic" w:cs="Simplified Arabic"/>
          <w:sz w:val="32"/>
          <w:szCs w:val="32"/>
          <w:rtl/>
          <w:lang w:bidi="ar-IQ"/>
        </w:rPr>
        <w:t xml:space="preserve"> وليس تفسيراً تحليلياً ، وذلك حسب المقاصد القرآنية ، ليحقق مقاصد القرآن وأهدافه الأساسية ،  من خلال بحثه  الموضوعي في تلك الآيات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7"/>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وقال الأستاذ الدكتور خليل رجب الكبيسي: ( فالمقصود بالمنهج الموضوعي هو التكلم عن موضوع واحد من موضوعات التفسير، وذلك كما يقول الشيخ محمود شلتوت : أن يعمد أولاً إلى جمع الآيات التي وردت في موضوع واحد ، ثم يضعها أمامه كمواد يحللها ، ويفقه معانيها ، ويعرف النسبة بين بعضها وبعض ، فيتجلى  له الحكم ، ويتبين المرمى الذي ترمي إليه الآيات الواردة في الموضوع ، وبذلك يضع كل شيء موضعه ، ولا يُكره آية على معنى لا يريده ، كما لا يغفل عن مزايا الصوغ الإلهي الحكيم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8"/>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ولا شك أن هذا الاتجاه في التفسير هو من أجَلّ الاتجاهات </w:t>
      </w:r>
      <w:proofErr w:type="gramStart"/>
      <w:r>
        <w:rPr>
          <w:rFonts w:ascii="Simplified Arabic" w:hAnsi="Simplified Arabic" w:cs="Simplified Arabic"/>
          <w:sz w:val="32"/>
          <w:szCs w:val="32"/>
          <w:rtl/>
          <w:lang w:bidi="ar-IQ"/>
        </w:rPr>
        <w:t>فيه ،</w:t>
      </w:r>
      <w:proofErr w:type="gramEnd"/>
      <w:r>
        <w:rPr>
          <w:rFonts w:ascii="Simplified Arabic" w:hAnsi="Simplified Arabic" w:cs="Simplified Arabic"/>
          <w:sz w:val="32"/>
          <w:szCs w:val="32"/>
          <w:rtl/>
          <w:lang w:bidi="ar-IQ"/>
        </w:rPr>
        <w:t xml:space="preserve">  وأكثرها دقة في  الوصول إلى المعاني ،  وتحقيق مقاصد الخطاب ،  وإبراز صور الهداية المتكاملة في القرآن .</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يقول الشيخ محمود شلتوت : وهذه الطريقة في نظرنا هي الطريقة المثلى ، وخصوصاً في التفسير الذي يراد إذاعته على الناس بقصد إرشادهم إلى ما تضمنه القرآن من أنواع الهداية ، وإلى أنَّ موضوعات القرآن ليست نظريات بحتة يشتغل بها الناس من غير أن يكون لها مثل واقعية فيما يحدث للأفراد والجماعات من أقضية ، ويتصل بحياتهم من شؤون ،  وهي تمكن المفسر من علاج موضوعات علمية  كثيرة ،  كل موضوع منها قائم بنفسه ، لا يتصل بسواه ، ولا يختلط بغيره ،  فيعرف </w:t>
      </w:r>
      <w:r>
        <w:rPr>
          <w:rFonts w:ascii="Simplified Arabic" w:hAnsi="Simplified Arabic" w:cs="Simplified Arabic"/>
          <w:sz w:val="32"/>
          <w:szCs w:val="32"/>
          <w:rtl/>
          <w:lang w:bidi="ar-IQ"/>
        </w:rPr>
        <w:lastRenderedPageBreak/>
        <w:t>الناس موضوعات القرآن بعناوينها الواضحة ، ويعرفون صلة القرآن بحياتهم الواقعية، كالقرآن وأُصول التشريع ، والقرآن والعلم ، والأسرة ، والقرآن وآداب الاجتماع ، والقرآن والسياسة.....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19"/>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وهو يختلف عن طريقة التفسير التقليدي ، لأن المفسر التقليدي يفسر الآيات حسب ترتيبها في المصحف ، من غير جمع لآيات الموضوع الواحد في موضوع واحد ، بينما المفسر الموضوعي لا يلتزم في تفسيره  بترتيب آيات القرآن في المصحف ،  ولا يتناولها كلها ، وإنما يقوم بجمع الآيات التي تندرج تحت موضوع واحد من مواضعها المختلفة دون غيرها ، ثم يقوم بعد ذلك بعملية التحقيق للمفردات ، والتحليل للموضوع وجزئياته ، والموازنة بين الآيات ، بحمل المجمل على المفصل ،  والمطلق على المقيد ،  والعام على الخاص ، أو حمل إحدى القراءتين على الأخرى ، مستعيناً بأسباب  النزول ، وتاريخ نزول الآيات ، وعلم الناسخ والمنسوخ ،  وبما صَحَّ عن رسول الله صلى الله عليه وسلم  وأصحابه ، وبما </w:t>
      </w:r>
      <w:proofErr w:type="spellStart"/>
      <w:r>
        <w:rPr>
          <w:rFonts w:ascii="Simplified Arabic" w:hAnsi="Simplified Arabic" w:cs="Simplified Arabic"/>
          <w:sz w:val="32"/>
          <w:szCs w:val="32"/>
          <w:rtl/>
          <w:lang w:bidi="ar-IQ"/>
        </w:rPr>
        <w:t>تقتضيه</w:t>
      </w:r>
      <w:proofErr w:type="spellEnd"/>
      <w:r>
        <w:rPr>
          <w:rFonts w:ascii="Simplified Arabic" w:hAnsi="Simplified Arabic" w:cs="Simplified Arabic"/>
          <w:sz w:val="32"/>
          <w:szCs w:val="32"/>
          <w:rtl/>
          <w:lang w:bidi="ar-IQ"/>
        </w:rPr>
        <w:t xml:space="preserve"> اللغة أو تسوغه ، مقدماً من خلال ذلك دراسة دقيقة ، ومحققة في موضوع متكامل في كل وجوهه التي عرض لها القرآن الكريم محدداً فيها مقاصد القرآن وأهدافه ، وطريقته في الهداية والإصلاح )</w:t>
      </w:r>
      <w:r>
        <w:rPr>
          <w:rFonts w:ascii="Simplified Arabic" w:hAnsi="Simplified Arabic" w:cs="Simplified Arabic"/>
          <w:sz w:val="32"/>
          <w:szCs w:val="32"/>
          <w:vertAlign w:val="superscript"/>
          <w:rtl/>
          <w:lang w:bidi="ar-IQ"/>
        </w:rPr>
        <w:t>(</w:t>
      </w:r>
      <w:r>
        <w:rPr>
          <w:rStyle w:val="a4"/>
          <w:rFonts w:ascii="Simplified Arabic" w:hAnsi="Simplified Arabic" w:cs="Simplified Arabic"/>
          <w:sz w:val="32"/>
          <w:szCs w:val="32"/>
          <w:rtl/>
          <w:lang w:bidi="ar-IQ"/>
        </w:rPr>
        <w:footnoteReference w:id="20"/>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w:t>
      </w:r>
    </w:p>
    <w:p w:rsidR="002A1C53" w:rsidRDefault="002A1C53" w:rsidP="002A1C53">
      <w:pPr>
        <w:jc w:val="lowKashida"/>
        <w:rPr>
          <w:rFonts w:ascii="Simplified Arabic" w:hAnsi="Simplified Arabic" w:cs="Simplified Arabic"/>
          <w:sz w:val="36"/>
          <w:szCs w:val="36"/>
          <w:rtl/>
          <w:lang w:bidi="ar-IQ"/>
        </w:rPr>
      </w:pPr>
      <w:r>
        <w:rPr>
          <w:rFonts w:ascii="Simplified Arabic" w:hAnsi="Simplified Arabic" w:cs="Simplified Arabic"/>
          <w:sz w:val="32"/>
          <w:szCs w:val="32"/>
          <w:rtl/>
          <w:lang w:bidi="ar-IQ"/>
        </w:rPr>
        <w:t xml:space="preserve">      يتبين لنا أنَّ وظيفة التفسير الموضوعي دائماً في كل مرحلة وفي كل عصر أن يحمل كل تراث البشرية الذي عاشه ، يحمل أفكار عصره ، يحمل المقولات التي تعلمها في تجربة البشرية ،  ثم يضعها بين يدي القرآن الكتاب </w:t>
      </w:r>
      <w:r>
        <w:rPr>
          <w:rFonts w:ascii="Simplified Arabic" w:hAnsi="Simplified Arabic" w:cs="Simplified Arabic"/>
          <w:sz w:val="36"/>
          <w:szCs w:val="36"/>
          <w:rtl/>
          <w:lang w:bidi="ar-IQ"/>
        </w:rPr>
        <w:t xml:space="preserve">الذي لا يأتيه </w:t>
      </w:r>
      <w:r>
        <w:rPr>
          <w:rFonts w:ascii="Simplified Arabic" w:hAnsi="Simplified Arabic" w:cs="Simplified Arabic"/>
          <w:sz w:val="36"/>
          <w:szCs w:val="36"/>
          <w:rtl/>
          <w:lang w:bidi="ar-IQ"/>
        </w:rPr>
        <w:lastRenderedPageBreak/>
        <w:t xml:space="preserve">الباطل من بين يديه ولا من خلفه ، ليحكم على هذه الحصيلة بما يمكن لهذا المفسر أن يفهمه من خلال مجموعة آياته الشريفة </w:t>
      </w:r>
      <w:r>
        <w:rPr>
          <w:rFonts w:ascii="Simplified Arabic" w:hAnsi="Simplified Arabic" w:cs="Simplified Arabic"/>
          <w:sz w:val="36"/>
          <w:szCs w:val="36"/>
          <w:vertAlign w:val="superscript"/>
          <w:rtl/>
          <w:lang w:bidi="ar-IQ"/>
        </w:rPr>
        <w:t>(</w:t>
      </w:r>
      <w:r>
        <w:rPr>
          <w:rStyle w:val="a4"/>
          <w:rFonts w:ascii="Simplified Arabic" w:hAnsi="Simplified Arabic" w:cs="Simplified Arabic"/>
          <w:sz w:val="36"/>
          <w:szCs w:val="36"/>
          <w:rtl/>
          <w:lang w:bidi="ar-IQ"/>
        </w:rPr>
        <w:footnoteReference w:id="21"/>
      </w:r>
      <w:r>
        <w:rPr>
          <w:rFonts w:ascii="Simplified Arabic" w:hAnsi="Simplified Arabic" w:cs="Simplified Arabic"/>
          <w:sz w:val="36"/>
          <w:szCs w:val="36"/>
          <w:vertAlign w:val="superscript"/>
          <w:rtl/>
          <w:lang w:bidi="ar-IQ"/>
        </w:rPr>
        <w:t>)</w:t>
      </w:r>
      <w:r>
        <w:rPr>
          <w:rFonts w:ascii="Simplified Arabic" w:hAnsi="Simplified Arabic" w:cs="Simplified Arabic"/>
          <w:sz w:val="36"/>
          <w:szCs w:val="36"/>
          <w:rtl/>
          <w:lang w:bidi="ar-IQ"/>
        </w:rPr>
        <w:t>.</w:t>
      </w:r>
    </w:p>
    <w:p w:rsidR="00040E33" w:rsidRDefault="00040E33">
      <w:pPr>
        <w:rPr>
          <w:lang w:bidi="ar-IQ"/>
        </w:rPr>
      </w:pPr>
    </w:p>
    <w:sectPr w:rsidR="00040E33" w:rsidSect="00A5414A">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14" w:rsidRDefault="00DB7314" w:rsidP="002A1C53">
      <w:pPr>
        <w:spacing w:after="0" w:line="240" w:lineRule="auto"/>
      </w:pPr>
      <w:r>
        <w:separator/>
      </w:r>
    </w:p>
  </w:endnote>
  <w:endnote w:type="continuationSeparator" w:id="0">
    <w:p w:rsidR="00DB7314" w:rsidRDefault="00DB7314" w:rsidP="002A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Broken">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QCF_BSML">
    <w:panose1 w:val="02000400000000000000"/>
    <w:charset w:val="00"/>
    <w:family w:val="auto"/>
    <w:pitch w:val="variable"/>
    <w:sig w:usb0="80002003" w:usb1="90000000" w:usb2="00000008" w:usb3="00000000" w:csb0="80000041" w:csb1="00000000"/>
  </w:font>
  <w:font w:name="QCF_P363">
    <w:panose1 w:val="02000400000000000000"/>
    <w:charset w:val="00"/>
    <w:family w:val="auto"/>
    <w:pitch w:val="variable"/>
    <w:sig w:usb0="80002003" w:usb1="90000000" w:usb2="00000008" w:usb3="00000000" w:csb0="80000041" w:csb1="00000000"/>
  </w:font>
  <w:font w:name="QCF2BSML">
    <w:altName w:val="QCF_P001"/>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14" w:rsidRDefault="00DB7314" w:rsidP="002A1C53">
      <w:pPr>
        <w:spacing w:after="0" w:line="240" w:lineRule="auto"/>
      </w:pPr>
      <w:r>
        <w:separator/>
      </w:r>
    </w:p>
  </w:footnote>
  <w:footnote w:type="continuationSeparator" w:id="0">
    <w:p w:rsidR="00DB7314" w:rsidRDefault="00DB7314" w:rsidP="002A1C53">
      <w:pPr>
        <w:spacing w:after="0" w:line="240" w:lineRule="auto"/>
      </w:pPr>
      <w:r>
        <w:continuationSeparator/>
      </w:r>
    </w:p>
  </w:footnote>
  <w:footnote w:id="1">
    <w:p w:rsidR="002A1C53" w:rsidRDefault="002A1C53" w:rsidP="002A1C53">
      <w:pPr>
        <w:pStyle w:val="a3"/>
        <w:rPr>
          <w:rFonts w:ascii="Simplified Arabic" w:hAnsi="Simplified Arabic" w:cs="Simplified Arabic"/>
          <w:sz w:val="28"/>
          <w:szCs w:val="28"/>
          <w:rtl/>
          <w:lang w:bidi="ar-IQ"/>
        </w:rPr>
      </w:pP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w:t>
      </w:r>
      <w:r>
        <w:rPr>
          <w:rFonts w:ascii="Simplified Arabic" w:hAnsi="Simplified Arabic" w:cs="Simplified Arabic"/>
          <w:sz w:val="28"/>
          <w:szCs w:val="28"/>
          <w:rtl/>
          <w:lang w:bidi="ar-IQ"/>
        </w:rPr>
        <w:t xml:space="preserve"> سورة الفرقان - الآية : 33 ، وينظر : مناهل العرفان في علوم القرآن- الشيخ محمد عبد العظيم الزرقاني 2/7 . </w:t>
      </w:r>
    </w:p>
  </w:footnote>
  <w:footnote w:id="2">
    <w:p w:rsidR="00D539CA" w:rsidRDefault="00D539CA" w:rsidP="00D539CA">
      <w:pPr>
        <w:pStyle w:val="a3"/>
        <w:rPr>
          <w:rFonts w:ascii="Simplified Arabic" w:hAnsi="Simplified Arabic" w:cs="Simplified Arabic"/>
          <w:sz w:val="28"/>
          <w:szCs w:val="28"/>
          <w:rtl/>
          <w:lang w:bidi="ar-IQ"/>
        </w:rPr>
      </w:pPr>
      <w:r>
        <w:rPr>
          <w:rFonts w:ascii="Simplified Arabic" w:hAnsi="Simplified Arabic" w:cs="Simplified Arabic"/>
          <w:sz w:val="28"/>
          <w:szCs w:val="28"/>
        </w:rPr>
        <w:t xml:space="preserve"> (</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البحر المحيط - محمد بن يوسف الشهير بأبي حيان الأندلسي 1/5 ، وبحوث في أُصول التفسير ومناهجه </w:t>
      </w:r>
      <w:proofErr w:type="gramStart"/>
      <w:r>
        <w:rPr>
          <w:rFonts w:ascii="Simplified Arabic" w:hAnsi="Simplified Arabic" w:cs="Simplified Arabic"/>
          <w:sz w:val="28"/>
          <w:szCs w:val="28"/>
          <w:rtl/>
          <w:lang w:bidi="ar-IQ"/>
        </w:rPr>
        <w:t>-  أ</w:t>
      </w:r>
      <w:proofErr w:type="gramEnd"/>
      <w:r>
        <w:rPr>
          <w:rFonts w:ascii="Simplified Arabic" w:hAnsi="Simplified Arabic" w:cs="Simplified Arabic"/>
          <w:sz w:val="28"/>
          <w:szCs w:val="28"/>
          <w:rtl/>
          <w:lang w:bidi="ar-IQ"/>
        </w:rPr>
        <w:t xml:space="preserve">. د. فهد بن عبد الرحمن الرومي : 8  ، ومقرر التفسير ، كلية الشريعة – المستوى الأول ، المملكة العربية السعودية – جامعة الإمام محمد بن سعود الإسلامية – 1428ه – 1429ه  : 2 . </w:t>
      </w:r>
    </w:p>
  </w:footnote>
  <w:footnote w:id="3">
    <w:p w:rsidR="002A1C53" w:rsidRDefault="002A1C53" w:rsidP="002A1C53">
      <w:pPr>
        <w:pStyle w:val="a3"/>
        <w:rPr>
          <w:rFonts w:ascii="Simplified Arabic" w:hAnsi="Simplified Arabic" w:cs="Simplified Arabic"/>
          <w:sz w:val="28"/>
          <w:szCs w:val="28"/>
          <w:lang w:bidi="ar-IQ"/>
        </w:rPr>
      </w:pPr>
      <w:r>
        <w:rPr>
          <w:rFonts w:ascii="Simplified Arabic" w:hAnsi="Simplified Arabic" w:cs="Simplified Arabic"/>
          <w:sz w:val="28"/>
          <w:szCs w:val="28"/>
          <w:rtl/>
        </w:rPr>
        <w:t xml:space="preserve"> </w:t>
      </w: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البرهان في علوم القرآن - </w:t>
      </w:r>
      <w:proofErr w:type="gramStart"/>
      <w:r>
        <w:rPr>
          <w:rFonts w:ascii="Simplified Arabic" w:hAnsi="Simplified Arabic" w:cs="Simplified Arabic" w:hint="cs"/>
          <w:sz w:val="28"/>
          <w:szCs w:val="28"/>
          <w:rtl/>
          <w:lang w:bidi="ar-IQ"/>
        </w:rPr>
        <w:t>الإمام  الزركشي</w:t>
      </w:r>
      <w:proofErr w:type="gramEnd"/>
      <w:r>
        <w:rPr>
          <w:rFonts w:ascii="Simplified Arabic" w:hAnsi="Simplified Arabic" w:cs="Simplified Arabic" w:hint="cs"/>
          <w:sz w:val="28"/>
          <w:szCs w:val="28"/>
          <w:rtl/>
          <w:lang w:bidi="ar-IQ"/>
        </w:rPr>
        <w:t xml:space="preserve">  1/13 ، وعلم التفسير أصوله وقواعده- الأستاذ الدكتور خليل رجب الكبيسي :10.</w:t>
      </w:r>
    </w:p>
    <w:p w:rsidR="002A1C53" w:rsidRDefault="002A1C53" w:rsidP="002A1C53">
      <w:pPr>
        <w:pStyle w:val="a3"/>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w:t>
      </w:r>
      <w:proofErr w:type="gramStart"/>
      <w:r>
        <w:rPr>
          <w:rFonts w:ascii="Simplified Arabic" w:hAnsi="Simplified Arabic" w:cs="Simplified Arabic"/>
          <w:sz w:val="28"/>
          <w:szCs w:val="28"/>
          <w:rtl/>
          <w:lang w:bidi="ar-IQ"/>
        </w:rPr>
        <w:t>وينظر :</w:t>
      </w:r>
      <w:proofErr w:type="gramEnd"/>
      <w:r>
        <w:rPr>
          <w:rFonts w:ascii="Simplified Arabic" w:hAnsi="Simplified Arabic" w:cs="Simplified Arabic"/>
          <w:sz w:val="28"/>
          <w:szCs w:val="28"/>
          <w:rtl/>
          <w:lang w:bidi="ar-IQ"/>
        </w:rPr>
        <w:t xml:space="preserve"> بحوث في أصول التفسير ومناهجه – </w:t>
      </w:r>
      <w:proofErr w:type="spellStart"/>
      <w:r>
        <w:rPr>
          <w:rFonts w:ascii="Simplified Arabic" w:hAnsi="Simplified Arabic" w:cs="Simplified Arabic"/>
          <w:sz w:val="28"/>
          <w:szCs w:val="28"/>
          <w:rtl/>
          <w:lang w:bidi="ar-IQ"/>
        </w:rPr>
        <w:t>أ.د</w:t>
      </w:r>
      <w:proofErr w:type="spellEnd"/>
      <w:r>
        <w:rPr>
          <w:rFonts w:ascii="Simplified Arabic" w:hAnsi="Simplified Arabic" w:cs="Simplified Arabic"/>
          <w:sz w:val="28"/>
          <w:szCs w:val="28"/>
          <w:rtl/>
          <w:lang w:bidi="ar-IQ"/>
        </w:rPr>
        <w:t>. فهد بن عبد الرح</w:t>
      </w:r>
      <w:proofErr w:type="gramStart"/>
      <w:r>
        <w:rPr>
          <w:rFonts w:ascii="Simplified Arabic" w:hAnsi="Simplified Arabic" w:cs="Simplified Arabic"/>
          <w:sz w:val="28"/>
          <w:szCs w:val="28"/>
          <w:rtl/>
          <w:lang w:bidi="ar-IQ"/>
        </w:rPr>
        <w:t>من الروم</w:t>
      </w:r>
      <w:proofErr w:type="gramEnd"/>
      <w:r>
        <w:rPr>
          <w:rFonts w:ascii="Simplified Arabic" w:hAnsi="Simplified Arabic" w:cs="Simplified Arabic"/>
          <w:sz w:val="28"/>
          <w:szCs w:val="28"/>
          <w:rtl/>
          <w:lang w:bidi="ar-IQ"/>
        </w:rPr>
        <w:t xml:space="preserve">ي : 8 ، ومقرر التفسير ، كلية الشريعة – المستوى الأول ، المملكة العربية السعودية – جامعة الإمام محمد بن سعود الإسلامية – 1428ه – 1429ه  : 3، ومادة التفسير -  الأستاذ بشير عثمان : 5 . </w:t>
      </w:r>
    </w:p>
  </w:footnote>
  <w:footnote w:id="4">
    <w:p w:rsidR="002A1C53" w:rsidRDefault="002A1C53" w:rsidP="002A1C53">
      <w:pPr>
        <w:pStyle w:val="a3"/>
        <w:rPr>
          <w:rFonts w:ascii="Simplified Arabic" w:hAnsi="Simplified Arabic" w:cs="Simplified Arabic"/>
          <w:sz w:val="28"/>
          <w:szCs w:val="28"/>
          <w:rtl/>
          <w:lang w:bidi="ar-IQ"/>
        </w:rPr>
      </w:pPr>
      <w:r>
        <w:rPr>
          <w:rFonts w:ascii="Simplified Arabic" w:hAnsi="Simplified Arabic" w:cs="Simplified Arabic"/>
          <w:sz w:val="28"/>
          <w:szCs w:val="28"/>
          <w:rtl/>
        </w:rPr>
        <w:t xml:space="preserve"> </w:t>
      </w: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مجمع البيان - </w:t>
      </w:r>
      <w:proofErr w:type="spellStart"/>
      <w:r>
        <w:rPr>
          <w:rFonts w:ascii="Simplified Arabic" w:hAnsi="Simplified Arabic" w:cs="Simplified Arabic" w:hint="cs"/>
          <w:sz w:val="28"/>
          <w:szCs w:val="28"/>
          <w:rtl/>
          <w:lang w:bidi="ar-IQ"/>
        </w:rPr>
        <w:t>الطبرسي</w:t>
      </w:r>
      <w:proofErr w:type="spellEnd"/>
      <w:r>
        <w:rPr>
          <w:rFonts w:ascii="Simplified Arabic" w:hAnsi="Simplified Arabic" w:cs="Simplified Arabic" w:hint="cs"/>
          <w:sz w:val="28"/>
          <w:szCs w:val="28"/>
          <w:rtl/>
          <w:lang w:bidi="ar-IQ"/>
        </w:rPr>
        <w:t xml:space="preserve"> 1/</w:t>
      </w:r>
      <w:proofErr w:type="gramStart"/>
      <w:r>
        <w:rPr>
          <w:rFonts w:ascii="Simplified Arabic" w:hAnsi="Simplified Arabic" w:cs="Simplified Arabic" w:hint="cs"/>
          <w:sz w:val="28"/>
          <w:szCs w:val="28"/>
          <w:rtl/>
          <w:lang w:bidi="ar-IQ"/>
        </w:rPr>
        <w:t>12 .</w:t>
      </w:r>
      <w:proofErr w:type="gramEnd"/>
    </w:p>
  </w:footnote>
  <w:footnote w:id="5">
    <w:p w:rsidR="002A1C53" w:rsidRDefault="002A1C53" w:rsidP="002A1C53">
      <w:pPr>
        <w:pStyle w:val="a3"/>
        <w:rPr>
          <w:rFonts w:ascii="Simplified Arabic" w:hAnsi="Simplified Arabic" w:cs="Simplified Arabic"/>
          <w:sz w:val="28"/>
          <w:szCs w:val="28"/>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علم التفسير أُصوله وقواعده - الأستاذ الدكتور خليل رجب </w:t>
      </w:r>
      <w:proofErr w:type="gramStart"/>
      <w:r>
        <w:rPr>
          <w:rFonts w:ascii="Simplified Arabic" w:hAnsi="Simplified Arabic" w:cs="Simplified Arabic" w:hint="cs"/>
          <w:sz w:val="28"/>
          <w:szCs w:val="28"/>
          <w:rtl/>
          <w:lang w:bidi="ar-IQ"/>
        </w:rPr>
        <w:t>الكبيسي :</w:t>
      </w:r>
      <w:proofErr w:type="gramEnd"/>
      <w:r>
        <w:rPr>
          <w:rFonts w:ascii="Simplified Arabic" w:hAnsi="Simplified Arabic" w:cs="Simplified Arabic" w:hint="cs"/>
          <w:sz w:val="28"/>
          <w:szCs w:val="28"/>
          <w:rtl/>
          <w:lang w:bidi="ar-IQ"/>
        </w:rPr>
        <w:t xml:space="preserve"> 11.</w:t>
      </w:r>
    </w:p>
  </w:footnote>
  <w:footnote w:id="6">
    <w:p w:rsidR="002A1C53" w:rsidRDefault="002A1C53" w:rsidP="002A1C53">
      <w:pPr>
        <w:pStyle w:val="a3"/>
        <w:rPr>
          <w:rFonts w:ascii="Simplified Arabic" w:hAnsi="Simplified Arabic" w:cs="Simplified Arabic"/>
          <w:sz w:val="28"/>
          <w:szCs w:val="28"/>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مناهل العرفان في علوم القران - الشيخ محمد عبد العظيم الزرقاني 2/7 ، و ينظر: التفسير الموضوعي- </w:t>
      </w:r>
      <w:proofErr w:type="gramStart"/>
      <w:r>
        <w:rPr>
          <w:rFonts w:ascii="Simplified Arabic" w:hAnsi="Simplified Arabic" w:cs="Simplified Arabic"/>
          <w:sz w:val="28"/>
          <w:szCs w:val="28"/>
          <w:rtl/>
          <w:lang w:bidi="ar-IQ"/>
        </w:rPr>
        <w:t>الأستاذ  بشير</w:t>
      </w:r>
      <w:proofErr w:type="gramEnd"/>
      <w:r>
        <w:rPr>
          <w:rFonts w:ascii="Simplified Arabic" w:hAnsi="Simplified Arabic" w:cs="Simplified Arabic"/>
          <w:sz w:val="28"/>
          <w:szCs w:val="28"/>
          <w:rtl/>
          <w:lang w:bidi="ar-IQ"/>
        </w:rPr>
        <w:t xml:space="preserve"> عثمان : 6 ، والمدخل إلى التفسير الموضوعي - الدكتور عبد الستار فتح الله السعيد :19 .</w:t>
      </w:r>
    </w:p>
  </w:footnote>
  <w:footnote w:id="7">
    <w:p w:rsidR="002A1C53" w:rsidRDefault="002A1C53" w:rsidP="002A1C53">
      <w:pPr>
        <w:pStyle w:val="a3"/>
        <w:rPr>
          <w:rFonts w:ascii="Calibri" w:hAnsi="Calibri" w:cs="Arial"/>
          <w:b/>
          <w:bCs/>
          <w:sz w:val="24"/>
          <w:szCs w:val="24"/>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مباحث في التفسير الموضوعي - أ. د  مصطفى مسلم : 15 ،  وينظر : التفسير الموضوعي بين النظرية والتطبيق - د. صلاح عبد الفتاح الخالدي : 33، ومناهج المفسرين - أ. د خليل رجب الكبيسي :113، ومقدمة في التفسير الموضوعي - دون مؤلف: 2 ، والتفسير الموضوعي في المرحلة الجامعية دراسة وتقد - أ. د . سليمان بن صالح القرعاوي : 6 ، والمدخل إلى التفسير الموضوعي - د. عبد الستار فتح الله السعيد: 19- 20 . </w:t>
      </w:r>
    </w:p>
  </w:footnote>
  <w:footnote w:id="8">
    <w:p w:rsidR="002A1C53" w:rsidRDefault="002A1C53" w:rsidP="002A1C53">
      <w:pPr>
        <w:pStyle w:val="a3"/>
        <w:rPr>
          <w:rFonts w:ascii="Simplified Arabic" w:hAnsi="Simplified Arabic" w:cs="Simplified Arabic"/>
          <w:sz w:val="28"/>
          <w:szCs w:val="28"/>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 التفسير الموضوعي بين النظرية و التطبيق - د. صلاح عبد الفتاح </w:t>
      </w:r>
      <w:proofErr w:type="gramStart"/>
      <w:r>
        <w:rPr>
          <w:rFonts w:ascii="Simplified Arabic" w:hAnsi="Simplified Arabic" w:cs="Simplified Arabic"/>
          <w:sz w:val="28"/>
          <w:szCs w:val="28"/>
          <w:rtl/>
          <w:lang w:bidi="ar-IQ"/>
        </w:rPr>
        <w:t>الخالدي :</w:t>
      </w:r>
      <w:proofErr w:type="gramEnd"/>
      <w:r>
        <w:rPr>
          <w:rFonts w:ascii="Simplified Arabic" w:hAnsi="Simplified Arabic" w:cs="Simplified Arabic"/>
          <w:sz w:val="28"/>
          <w:szCs w:val="28"/>
          <w:rtl/>
          <w:lang w:bidi="ar-IQ"/>
        </w:rPr>
        <w:t xml:space="preserve"> ٣٤.</w:t>
      </w:r>
    </w:p>
  </w:footnote>
  <w:footnote w:id="9">
    <w:p w:rsidR="002A1C53" w:rsidRDefault="002A1C53" w:rsidP="002A1C53">
      <w:pPr>
        <w:pStyle w:val="a3"/>
        <w:rPr>
          <w:rFonts w:ascii="Simplified Arabic" w:hAnsi="Simplified Arabic" w:cs="Simplified Arabic"/>
          <w:sz w:val="28"/>
          <w:szCs w:val="28"/>
          <w:rtl/>
          <w:lang w:bidi="ar-IQ"/>
        </w:rPr>
      </w:pPr>
      <w:r>
        <w:rPr>
          <w:rFonts w:ascii="Simplified Arabic" w:hAnsi="Simplified Arabic" w:cs="Simplified Arabic"/>
          <w:sz w:val="28"/>
          <w:szCs w:val="28"/>
        </w:rPr>
        <w:t xml:space="preserve"> (</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الوحدة الموضوعية في القرآن </w:t>
      </w:r>
      <w:proofErr w:type="gramStart"/>
      <w:r>
        <w:rPr>
          <w:rFonts w:ascii="Simplified Arabic" w:hAnsi="Simplified Arabic" w:cs="Simplified Arabic"/>
          <w:sz w:val="28"/>
          <w:szCs w:val="28"/>
          <w:rtl/>
          <w:lang w:bidi="ar-IQ"/>
        </w:rPr>
        <w:t>الكريم  والسورة</w:t>
      </w:r>
      <w:proofErr w:type="gramEnd"/>
      <w:r>
        <w:rPr>
          <w:rFonts w:ascii="Simplified Arabic" w:hAnsi="Simplified Arabic" w:cs="Simplified Arabic"/>
          <w:sz w:val="28"/>
          <w:szCs w:val="28"/>
          <w:rtl/>
          <w:lang w:bidi="ar-IQ"/>
        </w:rPr>
        <w:t xml:space="preserve"> القرآنية التفسير الموضوعي ومنهج البحث فيه - الأستاذ الدكتور محمود أحمد سعيد الاطرش : 16 . </w:t>
      </w:r>
    </w:p>
  </w:footnote>
  <w:footnote w:id="10">
    <w:p w:rsidR="002A1C53" w:rsidRDefault="002A1C53" w:rsidP="002A1C53">
      <w:pPr>
        <w:pStyle w:val="a3"/>
        <w:rPr>
          <w:rFonts w:ascii="Simplified Arabic" w:hAnsi="Simplified Arabic" w:cs="Simplified Arabic"/>
          <w:sz w:val="28"/>
          <w:szCs w:val="28"/>
          <w:rtl/>
          <w:lang w:bidi="ar-IQ"/>
        </w:rPr>
      </w:pPr>
      <w:r>
        <w:rPr>
          <w:rFonts w:ascii="Simplified Arabic" w:hAnsi="Simplified Arabic" w:cs="Simplified Arabic"/>
          <w:sz w:val="28"/>
          <w:szCs w:val="28"/>
        </w:rPr>
        <w:t xml:space="preserve"> (</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التفسير الموضوعي في المرحلة الجامعية دراسة ونقد- </w:t>
      </w:r>
      <w:proofErr w:type="spellStart"/>
      <w:r>
        <w:rPr>
          <w:rFonts w:ascii="Simplified Arabic" w:hAnsi="Simplified Arabic" w:cs="Simplified Arabic"/>
          <w:sz w:val="28"/>
          <w:szCs w:val="28"/>
          <w:rtl/>
          <w:lang w:bidi="ar-IQ"/>
        </w:rPr>
        <w:t>أ.د</w:t>
      </w:r>
      <w:proofErr w:type="spellEnd"/>
      <w:r>
        <w:rPr>
          <w:rFonts w:ascii="Simplified Arabic" w:hAnsi="Simplified Arabic" w:cs="Simplified Arabic"/>
          <w:sz w:val="28"/>
          <w:szCs w:val="28"/>
          <w:rtl/>
          <w:lang w:bidi="ar-IQ"/>
        </w:rPr>
        <w:t xml:space="preserve">. سليمان بن صالح </w:t>
      </w:r>
      <w:proofErr w:type="gramStart"/>
      <w:r>
        <w:rPr>
          <w:rFonts w:ascii="Simplified Arabic" w:hAnsi="Simplified Arabic" w:cs="Simplified Arabic"/>
          <w:sz w:val="28"/>
          <w:szCs w:val="28"/>
          <w:rtl/>
          <w:lang w:bidi="ar-IQ"/>
        </w:rPr>
        <w:t>القرعاوي :</w:t>
      </w:r>
      <w:proofErr w:type="gramEnd"/>
      <w:r>
        <w:rPr>
          <w:rFonts w:ascii="Simplified Arabic" w:hAnsi="Simplified Arabic" w:cs="Simplified Arabic"/>
          <w:sz w:val="28"/>
          <w:szCs w:val="28"/>
          <w:rtl/>
          <w:lang w:bidi="ar-IQ"/>
        </w:rPr>
        <w:t xml:space="preserve"> 6  .</w:t>
      </w:r>
    </w:p>
  </w:footnote>
  <w:footnote w:id="11">
    <w:p w:rsidR="002A1C53" w:rsidRDefault="002A1C53" w:rsidP="002A1C53">
      <w:pPr>
        <w:pStyle w:val="a3"/>
        <w:rPr>
          <w:rFonts w:ascii="Calibri" w:hAnsi="Calibri" w:cs="Arial"/>
          <w:b/>
          <w:bCs/>
          <w:sz w:val="24"/>
          <w:szCs w:val="24"/>
          <w:rtl/>
          <w:lang w:bidi="ar-IQ"/>
        </w:rPr>
      </w:pPr>
      <w:r>
        <w:rPr>
          <w:rFonts w:ascii="Simplified Arabic" w:hAnsi="Simplified Arabic" w:cs="Simplified Arabic"/>
          <w:sz w:val="28"/>
          <w:szCs w:val="28"/>
        </w:rPr>
        <w:t xml:space="preserve"> (</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التفسير الموضوعي للقرآن الكريم - الدكتور أحمد السيد الكومي ، والدكتور محمد أحمد يوسف       16- </w:t>
      </w:r>
      <w:proofErr w:type="gramStart"/>
      <w:r>
        <w:rPr>
          <w:rFonts w:ascii="Simplified Arabic" w:hAnsi="Simplified Arabic" w:cs="Simplified Arabic"/>
          <w:sz w:val="28"/>
          <w:szCs w:val="28"/>
          <w:rtl/>
          <w:lang w:bidi="ar-IQ"/>
        </w:rPr>
        <w:t>17 .</w:t>
      </w:r>
      <w:proofErr w:type="gramEnd"/>
      <w:r>
        <w:rPr>
          <w:rFonts w:hint="cs"/>
          <w:b/>
          <w:bCs/>
          <w:sz w:val="28"/>
          <w:szCs w:val="28"/>
          <w:rtl/>
          <w:lang w:bidi="ar-IQ"/>
        </w:rPr>
        <w:t xml:space="preserve"> </w:t>
      </w:r>
    </w:p>
  </w:footnote>
  <w:footnote w:id="12">
    <w:p w:rsidR="002A1C53" w:rsidRDefault="002A1C53" w:rsidP="002A1C53">
      <w:pPr>
        <w:pStyle w:val="a3"/>
        <w:rPr>
          <w:rFonts w:ascii="Simplified Arabic" w:hAnsi="Simplified Arabic" w:cs="Simplified Arabic"/>
          <w:sz w:val="28"/>
          <w:szCs w:val="28"/>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 مباحث في التفسير الموضوعي- الأستاذ الدكتور مصطفى مسلم :16 ، و ينظر: مناهج المفسرين – الأستاذ الدكتور خليل رجب الكبيسي:113 ، والمدخل إلى التفسير الموضوعي - الدكتور عبد  الستار فتح الله السعيد : 20 ، ودراسات في التفسير الموضوعي - زاهر عواض الألمعي :7 ، والتفسير والمفسرون - الدكتورة  فاطمة محمد مارديني: 146 ، وأهميه التفسير الموضوعي </w:t>
      </w:r>
      <w:proofErr w:type="spellStart"/>
      <w:r>
        <w:rPr>
          <w:rFonts w:ascii="Simplified Arabic" w:hAnsi="Simplified Arabic" w:cs="Simplified Arabic"/>
          <w:sz w:val="28"/>
          <w:szCs w:val="28"/>
          <w:rtl/>
          <w:lang w:bidi="ar-IQ"/>
        </w:rPr>
        <w:t>ومنهجيته</w:t>
      </w:r>
      <w:proofErr w:type="spellEnd"/>
      <w:r>
        <w:rPr>
          <w:rFonts w:ascii="Simplified Arabic" w:hAnsi="Simplified Arabic" w:cs="Simplified Arabic"/>
          <w:sz w:val="28"/>
          <w:szCs w:val="28"/>
          <w:rtl/>
          <w:lang w:bidi="ar-IQ"/>
        </w:rPr>
        <w:t xml:space="preserve"> في معالجه القضايا المستجدة- الدكتور أحمد عبد الكريم الشوكة : 121 ، بحث منشور في مجلة كلية الإمام الأعظم الجامعة - العدد الثامن عشر لسنة: 1435  /2014 م ،  ومقدمة في التفسير الموضوعي- دون مؤلف : 2 ، وبحوث في أُصول التفسير ومناهجه -  أ. د. فهد بن عبد الرحمن الرومي : 62 ، ومادة التفسير الموضوعي وأهمية دراستها أكاديمياً- الأستاذ الدكتور أحمد قاسم عبد الرَّحمن : 3 . </w:t>
      </w:r>
    </w:p>
  </w:footnote>
  <w:footnote w:id="13">
    <w:p w:rsidR="002A1C53" w:rsidRDefault="002A1C53" w:rsidP="002A1C53">
      <w:pPr>
        <w:pStyle w:val="a3"/>
        <w:rPr>
          <w:rFonts w:ascii="Simplified Arabic" w:hAnsi="Simplified Arabic" w:cs="Simplified Arabic"/>
          <w:sz w:val="24"/>
          <w:szCs w:val="24"/>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 </w:t>
      </w:r>
      <w:proofErr w:type="gramStart"/>
      <w:r>
        <w:rPr>
          <w:rFonts w:ascii="Simplified Arabic" w:hAnsi="Simplified Arabic" w:cs="Simplified Arabic" w:hint="cs"/>
          <w:sz w:val="28"/>
          <w:szCs w:val="28"/>
          <w:rtl/>
          <w:lang w:bidi="ar-IQ"/>
        </w:rPr>
        <w:t>ينظر :</w:t>
      </w:r>
      <w:proofErr w:type="gramEnd"/>
      <w:r>
        <w:rPr>
          <w:rFonts w:ascii="Simplified Arabic" w:hAnsi="Simplified Arabic" w:cs="Simplified Arabic" w:hint="cs"/>
          <w:sz w:val="28"/>
          <w:szCs w:val="28"/>
          <w:rtl/>
          <w:lang w:bidi="ar-IQ"/>
        </w:rPr>
        <w:t xml:space="preserve"> الموضوع القرآني في التفسير الموضوعي دراسة نقدية - أ. د. عيادة بن أيوب الكبيسي :4 . </w:t>
      </w:r>
    </w:p>
  </w:footnote>
  <w:footnote w:id="14">
    <w:p w:rsidR="002A1C53" w:rsidRDefault="002A1C53" w:rsidP="002A1C53">
      <w:pPr>
        <w:pStyle w:val="a3"/>
        <w:rPr>
          <w:rFonts w:ascii="Simplified Arabic" w:hAnsi="Simplified Arabic" w:cs="Simplified Arabic"/>
          <w:sz w:val="28"/>
          <w:szCs w:val="28"/>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مباحث في التفسير الموضوعي - </w:t>
      </w:r>
      <w:proofErr w:type="spellStart"/>
      <w:r>
        <w:rPr>
          <w:rFonts w:ascii="Simplified Arabic" w:hAnsi="Simplified Arabic" w:cs="Simplified Arabic"/>
          <w:sz w:val="28"/>
          <w:szCs w:val="28"/>
          <w:rtl/>
          <w:lang w:bidi="ar-IQ"/>
        </w:rPr>
        <w:t>أ.د</w:t>
      </w:r>
      <w:proofErr w:type="spellEnd"/>
      <w:r>
        <w:rPr>
          <w:rFonts w:ascii="Simplified Arabic" w:hAnsi="Simplified Arabic" w:cs="Simplified Arabic"/>
          <w:sz w:val="28"/>
          <w:szCs w:val="28"/>
          <w:rtl/>
          <w:lang w:bidi="ar-IQ"/>
        </w:rPr>
        <w:t xml:space="preserve">. مصطفى </w:t>
      </w:r>
      <w:proofErr w:type="gramStart"/>
      <w:r>
        <w:rPr>
          <w:rFonts w:ascii="Simplified Arabic" w:hAnsi="Simplified Arabic" w:cs="Simplified Arabic"/>
          <w:sz w:val="28"/>
          <w:szCs w:val="28"/>
          <w:rtl/>
          <w:lang w:bidi="ar-IQ"/>
        </w:rPr>
        <w:t>مسلم :</w:t>
      </w:r>
      <w:proofErr w:type="gramEnd"/>
      <w:r>
        <w:rPr>
          <w:rFonts w:ascii="Simplified Arabic" w:hAnsi="Simplified Arabic" w:cs="Simplified Arabic"/>
          <w:sz w:val="28"/>
          <w:szCs w:val="28"/>
          <w:rtl/>
          <w:lang w:bidi="ar-IQ"/>
        </w:rPr>
        <w:t xml:space="preserve"> 16 .</w:t>
      </w:r>
    </w:p>
  </w:footnote>
  <w:footnote w:id="15">
    <w:p w:rsidR="002A1C53" w:rsidRDefault="002A1C53" w:rsidP="002A1C53">
      <w:pPr>
        <w:pStyle w:val="a3"/>
        <w:rPr>
          <w:rFonts w:ascii="Calibri" w:hAnsi="Calibri" w:cs="Arial"/>
          <w:b/>
          <w:bCs/>
          <w:sz w:val="24"/>
          <w:szCs w:val="24"/>
          <w:rtl/>
          <w:lang w:bidi="ar-IQ"/>
        </w:rPr>
      </w:pPr>
      <w:r>
        <w:rPr>
          <w:rFonts w:ascii="Simplified Arabic" w:hAnsi="Simplified Arabic" w:cs="Simplified Arabic"/>
          <w:sz w:val="28"/>
          <w:szCs w:val="28"/>
        </w:rPr>
        <w:t xml:space="preserve"> (</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مناهج التفسير </w:t>
      </w:r>
      <w:proofErr w:type="gramStart"/>
      <w:r>
        <w:rPr>
          <w:rFonts w:ascii="Simplified Arabic" w:hAnsi="Simplified Arabic" w:cs="Simplified Arabic"/>
          <w:sz w:val="28"/>
          <w:szCs w:val="28"/>
          <w:rtl/>
          <w:lang w:bidi="ar-IQ"/>
        </w:rPr>
        <w:t>الموضوعي  وعلاقتها</w:t>
      </w:r>
      <w:proofErr w:type="gramEnd"/>
      <w:r>
        <w:rPr>
          <w:rFonts w:ascii="Simplified Arabic" w:hAnsi="Simplified Arabic" w:cs="Simplified Arabic"/>
          <w:sz w:val="28"/>
          <w:szCs w:val="28"/>
          <w:rtl/>
          <w:lang w:bidi="ar-IQ"/>
        </w:rPr>
        <w:t xml:space="preserve"> بالتفسير  الشفاهي -  الأستاذ الدكتور أحمد بن عثمان رحماني : 14 ، وينظر : مقدمات في التفسير الموضوعي- محمد باقر الصدر:  13 .</w:t>
      </w:r>
    </w:p>
    <w:p w:rsidR="002A1C53" w:rsidRDefault="002A1C53" w:rsidP="002A1C53">
      <w:pPr>
        <w:pStyle w:val="a3"/>
        <w:rPr>
          <w:rFonts w:ascii="Calibri" w:hAnsi="Calibri" w:cs="Arial"/>
          <w:b/>
          <w:bCs/>
          <w:sz w:val="24"/>
          <w:szCs w:val="24"/>
          <w:rtl/>
          <w:lang w:bidi="ar-IQ"/>
        </w:rPr>
      </w:pPr>
    </w:p>
  </w:footnote>
  <w:footnote w:id="16">
    <w:p w:rsidR="002A1C53" w:rsidRDefault="002A1C53" w:rsidP="002A1C53">
      <w:pPr>
        <w:pStyle w:val="a3"/>
        <w:rPr>
          <w:rFonts w:ascii="Simplified Arabic" w:hAnsi="Simplified Arabic" w:cs="Simplified Arabic"/>
          <w:b/>
          <w:bCs/>
          <w:sz w:val="28"/>
          <w:szCs w:val="28"/>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منهجية البحث في الموضوع القرآني- الدكتور حامد يعقوب </w:t>
      </w:r>
      <w:proofErr w:type="gramStart"/>
      <w:r>
        <w:rPr>
          <w:rFonts w:ascii="Simplified Arabic" w:hAnsi="Simplified Arabic" w:cs="Simplified Arabic"/>
          <w:sz w:val="28"/>
          <w:szCs w:val="28"/>
          <w:rtl/>
          <w:lang w:bidi="ar-IQ"/>
        </w:rPr>
        <w:t>الفريح :</w:t>
      </w:r>
      <w:proofErr w:type="gramEnd"/>
      <w:r>
        <w:rPr>
          <w:rFonts w:ascii="Simplified Arabic" w:hAnsi="Simplified Arabic" w:cs="Simplified Arabic"/>
          <w:sz w:val="28"/>
          <w:szCs w:val="28"/>
          <w:rtl/>
          <w:lang w:bidi="ar-IQ"/>
        </w:rPr>
        <w:t xml:space="preserve"> 4 .</w:t>
      </w:r>
    </w:p>
  </w:footnote>
  <w:footnote w:id="17">
    <w:p w:rsidR="002A1C53" w:rsidRDefault="002A1C53" w:rsidP="002A1C53">
      <w:pPr>
        <w:pStyle w:val="a3"/>
        <w:rPr>
          <w:rFonts w:ascii="Simplified Arabic" w:hAnsi="Simplified Arabic" w:cs="Simplified Arabic"/>
          <w:b/>
          <w:bCs/>
          <w:sz w:val="28"/>
          <w:szCs w:val="28"/>
          <w:rtl/>
          <w:lang w:bidi="ar-IQ"/>
        </w:rPr>
      </w:pPr>
      <w:r>
        <w:rPr>
          <w:rFonts w:ascii="Simplified Arabic" w:hAnsi="Simplified Arabic" w:cs="Simplified Arabic"/>
          <w:sz w:val="28"/>
          <w:szCs w:val="28"/>
          <w:lang w:bidi="ar-IQ"/>
        </w:rPr>
        <w:t xml:space="preserve"> </w:t>
      </w: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التفسير الموضوعي بين </w:t>
      </w:r>
      <w:proofErr w:type="gramStart"/>
      <w:r>
        <w:rPr>
          <w:rFonts w:ascii="Simplified Arabic" w:hAnsi="Simplified Arabic" w:cs="Simplified Arabic"/>
          <w:sz w:val="28"/>
          <w:szCs w:val="28"/>
          <w:rtl/>
          <w:lang w:bidi="ar-IQ"/>
        </w:rPr>
        <w:t>النظرية  والتطبيق</w:t>
      </w:r>
      <w:proofErr w:type="gramEnd"/>
      <w:r>
        <w:rPr>
          <w:rFonts w:ascii="Simplified Arabic" w:hAnsi="Simplified Arabic" w:cs="Simplified Arabic"/>
          <w:sz w:val="28"/>
          <w:szCs w:val="28"/>
          <w:rtl/>
          <w:lang w:bidi="ar-IQ"/>
        </w:rPr>
        <w:t xml:space="preserve"> -  الدكتور صلاح عبد الفتاح الخالدي :  34.</w:t>
      </w:r>
    </w:p>
  </w:footnote>
  <w:footnote w:id="18">
    <w:p w:rsidR="002A1C53" w:rsidRDefault="002A1C53" w:rsidP="002A1C53">
      <w:pPr>
        <w:pStyle w:val="a3"/>
        <w:rPr>
          <w:rFonts w:ascii="Simplified Arabic" w:hAnsi="Simplified Arabic" w:cs="Simplified Arabic"/>
          <w:b/>
          <w:bCs/>
          <w:sz w:val="28"/>
          <w:szCs w:val="28"/>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 مناهج المفسرين- الأستاذ الدكتور خليل رجب الكبيسي: 114</w:t>
      </w:r>
      <w:proofErr w:type="gramStart"/>
      <w:r>
        <w:rPr>
          <w:rFonts w:ascii="Simplified Arabic" w:hAnsi="Simplified Arabic" w:cs="Simplified Arabic"/>
          <w:sz w:val="28"/>
          <w:szCs w:val="28"/>
          <w:rtl/>
          <w:lang w:bidi="ar-IQ"/>
        </w:rPr>
        <w:t>،  وينظر</w:t>
      </w:r>
      <w:proofErr w:type="gramEnd"/>
      <w:r>
        <w:rPr>
          <w:rFonts w:ascii="Simplified Arabic" w:hAnsi="Simplified Arabic" w:cs="Simplified Arabic"/>
          <w:sz w:val="28"/>
          <w:szCs w:val="28"/>
          <w:rtl/>
          <w:lang w:bidi="ar-IQ"/>
        </w:rPr>
        <w:t xml:space="preserve"> : قصة التفسير- الدكتور أحمد الشرباصي  : 162</w:t>
      </w:r>
      <w:r>
        <w:rPr>
          <w:rFonts w:ascii="Simplified Arabic" w:hAnsi="Simplified Arabic" w:cs="Simplified Arabic"/>
          <w:b/>
          <w:bCs/>
          <w:sz w:val="28"/>
          <w:szCs w:val="28"/>
          <w:rtl/>
          <w:lang w:bidi="ar-IQ"/>
        </w:rPr>
        <w:t xml:space="preserve"> .</w:t>
      </w:r>
    </w:p>
  </w:footnote>
  <w:footnote w:id="19">
    <w:p w:rsidR="002A1C53" w:rsidRDefault="002A1C53" w:rsidP="002A1C53">
      <w:pPr>
        <w:pStyle w:val="a3"/>
        <w:ind w:right="-709"/>
        <w:rPr>
          <w:rFonts w:ascii="Simplified Arabic" w:hAnsi="Simplified Arabic" w:cs="Simplified Arabic"/>
          <w:sz w:val="24"/>
          <w:szCs w:val="24"/>
          <w:rtl/>
          <w:lang w:bidi="ar-IQ"/>
        </w:rPr>
      </w:pPr>
      <w:r>
        <w:rPr>
          <w:rFonts w:ascii="Simplified Arabic" w:hAnsi="Simplified Arabic" w:cs="Simplified Arabic"/>
          <w:sz w:val="28"/>
          <w:szCs w:val="28"/>
        </w:rPr>
        <w:t xml:space="preserve"> (</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مناهج المفسرين- الأستاذ الدكتور خليل رجب </w:t>
      </w:r>
      <w:proofErr w:type="gramStart"/>
      <w:r>
        <w:rPr>
          <w:rFonts w:ascii="Simplified Arabic" w:hAnsi="Simplified Arabic" w:cs="Simplified Arabic"/>
          <w:sz w:val="28"/>
          <w:szCs w:val="28"/>
          <w:rtl/>
          <w:lang w:bidi="ar-IQ"/>
        </w:rPr>
        <w:t>الكبيسي  :</w:t>
      </w:r>
      <w:proofErr w:type="gramEnd"/>
      <w:r>
        <w:rPr>
          <w:rFonts w:ascii="Simplified Arabic" w:hAnsi="Simplified Arabic" w:cs="Simplified Arabic"/>
          <w:sz w:val="28"/>
          <w:szCs w:val="28"/>
          <w:rtl/>
          <w:lang w:bidi="ar-IQ"/>
        </w:rPr>
        <w:t xml:space="preserve"> 114،   ينظر: قصة التفسير – الدكتور أحمد الشرباصي  : 162 . </w:t>
      </w:r>
    </w:p>
  </w:footnote>
  <w:footnote w:id="20">
    <w:p w:rsidR="002A1C53" w:rsidRDefault="002A1C53" w:rsidP="002A1C53">
      <w:pPr>
        <w:pStyle w:val="a3"/>
        <w:rPr>
          <w:rFonts w:ascii="Simplified Arabic" w:hAnsi="Simplified Arabic" w:cs="Simplified Arabic"/>
          <w:b/>
          <w:bCs/>
          <w:sz w:val="28"/>
          <w:szCs w:val="28"/>
          <w:rtl/>
          <w:lang w:bidi="ar-IQ"/>
        </w:rPr>
      </w:pPr>
      <w:r>
        <w:rPr>
          <w:rFonts w:ascii="Simplified Arabic" w:hAnsi="Simplified Arabic" w:cs="Simplified Arabic"/>
          <w:sz w:val="28"/>
          <w:szCs w:val="28"/>
        </w:rPr>
        <w:t>(</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 xml:space="preserve">مناهج المفسرين- الأستاذ الدكتور خليل رجب الكبيسي: </w:t>
      </w:r>
      <w:proofErr w:type="gramStart"/>
      <w:r>
        <w:rPr>
          <w:rFonts w:ascii="Simplified Arabic" w:hAnsi="Simplified Arabic" w:cs="Simplified Arabic"/>
          <w:sz w:val="28"/>
          <w:szCs w:val="28"/>
          <w:rtl/>
          <w:lang w:bidi="ar-IQ"/>
        </w:rPr>
        <w:t>115 .</w:t>
      </w:r>
      <w:proofErr w:type="gramEnd"/>
    </w:p>
  </w:footnote>
  <w:footnote w:id="21">
    <w:p w:rsidR="002A1C53" w:rsidRDefault="002A1C53" w:rsidP="002A1C53">
      <w:pPr>
        <w:pStyle w:val="a3"/>
        <w:ind w:right="-567"/>
        <w:rPr>
          <w:rFonts w:ascii="Simplified Arabic" w:hAnsi="Simplified Arabic" w:cs="Simplified Arabic"/>
          <w:sz w:val="28"/>
          <w:szCs w:val="28"/>
          <w:rtl/>
          <w:lang w:bidi="ar-IQ"/>
        </w:rPr>
      </w:pPr>
      <w:r>
        <w:rPr>
          <w:rFonts w:ascii="Simplified Arabic" w:hAnsi="Simplified Arabic" w:cs="Simplified Arabic"/>
          <w:sz w:val="28"/>
          <w:szCs w:val="28"/>
        </w:rPr>
        <w:t xml:space="preserve"> (</w:t>
      </w:r>
      <w:r>
        <w:rPr>
          <w:rStyle w:val="a4"/>
          <w:rFonts w:ascii="Simplified Arabic" w:eastAsia="Calibri" w:hAnsi="Simplified Arabic" w:cs="Simplified Arabic"/>
          <w:sz w:val="28"/>
          <w:szCs w:val="28"/>
        </w:rPr>
        <w:footnoteRef/>
      </w:r>
      <w:r>
        <w:rPr>
          <w:rFonts w:ascii="Simplified Arabic" w:hAnsi="Simplified Arabic" w:cs="Simplified Arabic"/>
          <w:sz w:val="28"/>
          <w:szCs w:val="28"/>
          <w:rtl/>
          <w:lang w:bidi="ar-IQ"/>
        </w:rPr>
        <w:t xml:space="preserve">ينظر: تطور حركة التفسير بين الاتجاهين الموضعي والموضوعي- محمد فاكر </w:t>
      </w:r>
      <w:proofErr w:type="spellStart"/>
      <w:r>
        <w:rPr>
          <w:rFonts w:ascii="Simplified Arabic" w:hAnsi="Simplified Arabic" w:cs="Simplified Arabic"/>
          <w:sz w:val="28"/>
          <w:szCs w:val="28"/>
          <w:rtl/>
          <w:lang w:bidi="ar-IQ"/>
        </w:rPr>
        <w:t>المُ</w:t>
      </w:r>
      <w:proofErr w:type="gramStart"/>
      <w:r>
        <w:rPr>
          <w:rFonts w:ascii="Simplified Arabic" w:hAnsi="Simplified Arabic" w:cs="Simplified Arabic"/>
          <w:sz w:val="28"/>
          <w:szCs w:val="28"/>
          <w:rtl/>
          <w:lang w:bidi="ar-IQ"/>
        </w:rPr>
        <w:t>يبدي</w:t>
      </w:r>
      <w:proofErr w:type="spellEnd"/>
      <w:r>
        <w:rPr>
          <w:rFonts w:ascii="Simplified Arabic" w:hAnsi="Simplified Arabic" w:cs="Simplified Arabic"/>
          <w:sz w:val="28"/>
          <w:szCs w:val="28"/>
          <w:rtl/>
          <w:lang w:bidi="ar-IQ"/>
        </w:rPr>
        <w:t xml:space="preserve"> :</w:t>
      </w:r>
      <w:proofErr w:type="gramEnd"/>
      <w:r>
        <w:rPr>
          <w:rFonts w:ascii="Simplified Arabic" w:hAnsi="Simplified Arabic" w:cs="Simplified Arabic"/>
          <w:sz w:val="28"/>
          <w:szCs w:val="28"/>
          <w:rtl/>
          <w:lang w:bidi="ar-IQ"/>
        </w:rPr>
        <w:t xml:space="preserve">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3450D"/>
    <w:multiLevelType w:val="hybridMultilevel"/>
    <w:tmpl w:val="23468F06"/>
    <w:lvl w:ilvl="0" w:tplc="04090005">
      <w:start w:val="1"/>
      <w:numFmt w:val="bullet"/>
      <w:lvlText w:val=""/>
      <w:lvlJc w:val="left"/>
      <w:pPr>
        <w:ind w:left="885" w:hanging="360"/>
      </w:pPr>
      <w:rPr>
        <w:rFonts w:ascii="Wingdings" w:hAnsi="Wingdings" w:hint="default"/>
      </w:rPr>
    </w:lvl>
    <w:lvl w:ilvl="1" w:tplc="04090003">
      <w:start w:val="1"/>
      <w:numFmt w:val="bullet"/>
      <w:lvlText w:val="o"/>
      <w:lvlJc w:val="left"/>
      <w:pPr>
        <w:ind w:left="1605" w:hanging="360"/>
      </w:pPr>
      <w:rPr>
        <w:rFonts w:ascii="Courier New" w:hAnsi="Courier New" w:cs="Courier New" w:hint="default"/>
      </w:rPr>
    </w:lvl>
    <w:lvl w:ilvl="2" w:tplc="04090005">
      <w:start w:val="1"/>
      <w:numFmt w:val="bullet"/>
      <w:lvlText w:val=""/>
      <w:lvlJc w:val="left"/>
      <w:pPr>
        <w:ind w:left="2325" w:hanging="360"/>
      </w:pPr>
      <w:rPr>
        <w:rFonts w:ascii="Wingdings" w:hAnsi="Wingdings" w:hint="default"/>
      </w:rPr>
    </w:lvl>
    <w:lvl w:ilvl="3" w:tplc="04090001">
      <w:start w:val="1"/>
      <w:numFmt w:val="bullet"/>
      <w:lvlText w:val=""/>
      <w:lvlJc w:val="left"/>
      <w:pPr>
        <w:ind w:left="3045" w:hanging="360"/>
      </w:pPr>
      <w:rPr>
        <w:rFonts w:ascii="Symbol" w:hAnsi="Symbol" w:hint="default"/>
      </w:rPr>
    </w:lvl>
    <w:lvl w:ilvl="4" w:tplc="04090003">
      <w:start w:val="1"/>
      <w:numFmt w:val="bullet"/>
      <w:lvlText w:val="o"/>
      <w:lvlJc w:val="left"/>
      <w:pPr>
        <w:ind w:left="3765" w:hanging="360"/>
      </w:pPr>
      <w:rPr>
        <w:rFonts w:ascii="Courier New" w:hAnsi="Courier New" w:cs="Courier New" w:hint="default"/>
      </w:rPr>
    </w:lvl>
    <w:lvl w:ilvl="5" w:tplc="04090005">
      <w:start w:val="1"/>
      <w:numFmt w:val="bullet"/>
      <w:lvlText w:val=""/>
      <w:lvlJc w:val="left"/>
      <w:pPr>
        <w:ind w:left="4485" w:hanging="360"/>
      </w:pPr>
      <w:rPr>
        <w:rFonts w:ascii="Wingdings" w:hAnsi="Wingdings" w:hint="default"/>
      </w:rPr>
    </w:lvl>
    <w:lvl w:ilvl="6" w:tplc="04090001">
      <w:start w:val="1"/>
      <w:numFmt w:val="bullet"/>
      <w:lvlText w:val=""/>
      <w:lvlJc w:val="left"/>
      <w:pPr>
        <w:ind w:left="5205" w:hanging="360"/>
      </w:pPr>
      <w:rPr>
        <w:rFonts w:ascii="Symbol" w:hAnsi="Symbol" w:hint="default"/>
      </w:rPr>
    </w:lvl>
    <w:lvl w:ilvl="7" w:tplc="04090003">
      <w:start w:val="1"/>
      <w:numFmt w:val="bullet"/>
      <w:lvlText w:val="o"/>
      <w:lvlJc w:val="left"/>
      <w:pPr>
        <w:ind w:left="5925" w:hanging="360"/>
      </w:pPr>
      <w:rPr>
        <w:rFonts w:ascii="Courier New" w:hAnsi="Courier New" w:cs="Courier New" w:hint="default"/>
      </w:rPr>
    </w:lvl>
    <w:lvl w:ilvl="8" w:tplc="04090005">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53"/>
    <w:rsid w:val="00040E33"/>
    <w:rsid w:val="000B2E28"/>
    <w:rsid w:val="002A1C53"/>
    <w:rsid w:val="003C4A5F"/>
    <w:rsid w:val="00752BCC"/>
    <w:rsid w:val="00A5414A"/>
    <w:rsid w:val="00D539CA"/>
    <w:rsid w:val="00DB7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5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2A1C53"/>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2A1C53"/>
    <w:rPr>
      <w:rFonts w:ascii="Times New Roman" w:eastAsia="Times New Roman" w:hAnsi="Times New Roman" w:cs="Times New Roman"/>
      <w:sz w:val="20"/>
      <w:szCs w:val="20"/>
    </w:rPr>
  </w:style>
  <w:style w:type="paragraph" w:customStyle="1" w:styleId="msolistparagraph0">
    <w:name w:val="msolistparagraph"/>
    <w:basedOn w:val="a"/>
    <w:rsid w:val="002A1C53"/>
    <w:pPr>
      <w:ind w:left="720"/>
      <w:contextualSpacing/>
    </w:pPr>
  </w:style>
  <w:style w:type="paragraph" w:customStyle="1" w:styleId="msonormalcxspmiddle">
    <w:name w:val="msonormalcxspmiddle"/>
    <w:basedOn w:val="a"/>
    <w:rsid w:val="002A1C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semiHidden/>
    <w:unhideWhenUsed/>
    <w:rsid w:val="002A1C53"/>
    <w:rPr>
      <w:vertAlign w:val="superscript"/>
    </w:rPr>
  </w:style>
  <w:style w:type="paragraph" w:customStyle="1" w:styleId="msonormalcxspmiddlecxspmiddle">
    <w:name w:val="msonormalcxspmiddlecxspmiddle"/>
    <w:basedOn w:val="a"/>
    <w:rsid w:val="002A1C5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5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2A1C53"/>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2A1C53"/>
    <w:rPr>
      <w:rFonts w:ascii="Times New Roman" w:eastAsia="Times New Roman" w:hAnsi="Times New Roman" w:cs="Times New Roman"/>
      <w:sz w:val="20"/>
      <w:szCs w:val="20"/>
    </w:rPr>
  </w:style>
  <w:style w:type="paragraph" w:customStyle="1" w:styleId="msolistparagraph0">
    <w:name w:val="msolistparagraph"/>
    <w:basedOn w:val="a"/>
    <w:rsid w:val="002A1C53"/>
    <w:pPr>
      <w:ind w:left="720"/>
      <w:contextualSpacing/>
    </w:pPr>
  </w:style>
  <w:style w:type="paragraph" w:customStyle="1" w:styleId="msonormalcxspmiddle">
    <w:name w:val="msonormalcxspmiddle"/>
    <w:basedOn w:val="a"/>
    <w:rsid w:val="002A1C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semiHidden/>
    <w:unhideWhenUsed/>
    <w:rsid w:val="002A1C53"/>
    <w:rPr>
      <w:vertAlign w:val="superscript"/>
    </w:rPr>
  </w:style>
  <w:style w:type="paragraph" w:customStyle="1" w:styleId="msonormalcxspmiddlecxspmiddle">
    <w:name w:val="msonormalcxspmiddlecxspmiddle"/>
    <w:basedOn w:val="a"/>
    <w:rsid w:val="002A1C5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1354</Words>
  <Characters>7721</Characters>
  <Application>Microsoft Office Word</Application>
  <DocSecurity>0</DocSecurity>
  <Lines>64</Lines>
  <Paragraphs>18</Paragraphs>
  <ScaleCrop>false</ScaleCrop>
  <Company>SACC</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2020-02-29T15:01:00Z</dcterms:created>
  <dcterms:modified xsi:type="dcterms:W3CDTF">2020-02-29T15:36:00Z</dcterms:modified>
</cp:coreProperties>
</file>