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9B" w:rsidRDefault="0078749B" w:rsidP="0078749B">
      <w:pPr>
        <w:autoSpaceDE w:val="0"/>
        <w:autoSpaceDN w:val="0"/>
        <w:adjustRightInd w:val="0"/>
        <w:spacing w:after="0" w:line="240" w:lineRule="auto"/>
        <w:jc w:val="both"/>
        <w:rPr>
          <w:rFonts w:ascii="Simplified Arabic" w:eastAsiaTheme="minorEastAsia" w:hAnsi="Simplified Arabic" w:cs="Simplified Arabic" w:hint="cs"/>
          <w:sz w:val="32"/>
          <w:szCs w:val="32"/>
          <w:rtl/>
          <w:lang w:bidi="ar-IQ"/>
        </w:rPr>
      </w:pPr>
      <w:r>
        <w:rPr>
          <w:rFonts w:ascii="Simplified Arabic" w:eastAsiaTheme="minorEastAsia" w:hAnsi="Simplified Arabic" w:cs="Simplified Arabic" w:hint="cs"/>
          <w:sz w:val="32"/>
          <w:szCs w:val="32"/>
          <w:rtl/>
          <w:lang w:bidi="ar-IQ"/>
        </w:rPr>
        <w:t xml:space="preserve">المحاضرة </w:t>
      </w:r>
      <w:proofErr w:type="spellStart"/>
      <w:r>
        <w:rPr>
          <w:rFonts w:ascii="Simplified Arabic" w:eastAsiaTheme="minorEastAsia" w:hAnsi="Simplified Arabic" w:cs="Simplified Arabic" w:hint="cs"/>
          <w:sz w:val="32"/>
          <w:szCs w:val="32"/>
          <w:rtl/>
          <w:lang w:bidi="ar-IQ"/>
        </w:rPr>
        <w:t>السادسة:الخبر</w:t>
      </w:r>
      <w:proofErr w:type="spellEnd"/>
      <w:r>
        <w:rPr>
          <w:rFonts w:ascii="Simplified Arabic" w:eastAsiaTheme="minorEastAsia" w:hAnsi="Simplified Arabic" w:cs="Simplified Arabic" w:hint="cs"/>
          <w:sz w:val="32"/>
          <w:szCs w:val="32"/>
          <w:rtl/>
          <w:lang w:bidi="ar-IQ"/>
        </w:rPr>
        <w:t xml:space="preserve"> المردود: الحديث الموضوع.</w:t>
      </w:r>
    </w:p>
    <w:p w:rsidR="0078749B" w:rsidRPr="00A4483E" w:rsidRDefault="0078749B" w:rsidP="0078749B">
      <w:pPr>
        <w:autoSpaceDE w:val="0"/>
        <w:autoSpaceDN w:val="0"/>
        <w:adjustRightInd w:val="0"/>
        <w:spacing w:after="0" w:line="240" w:lineRule="auto"/>
        <w:jc w:val="both"/>
        <w:rPr>
          <w:rFonts w:ascii="Simplified Arabic" w:eastAsiaTheme="minorEastAsia" w:hAnsi="Simplified Arabic" w:cs="Simplified Arabic" w:hint="cs"/>
          <w:sz w:val="28"/>
          <w:szCs w:val="28"/>
          <w:rtl/>
          <w:lang w:bidi="ar-IQ"/>
        </w:rPr>
      </w:pPr>
      <w:bookmarkStart w:id="0" w:name="_GoBack"/>
      <w:proofErr w:type="spellStart"/>
      <w:r w:rsidRPr="00A4483E">
        <w:rPr>
          <w:rFonts w:ascii="Simplified Arabic" w:eastAsiaTheme="minorEastAsia" w:hAnsi="Simplified Arabic" w:cs="Simplified Arabic"/>
          <w:sz w:val="28"/>
          <w:szCs w:val="28"/>
          <w:lang w:bidi="ar-IQ"/>
        </w:rPr>
        <w:t>almuhadarat</w:t>
      </w:r>
      <w:proofErr w:type="spellEnd"/>
      <w:r w:rsidRPr="00A4483E">
        <w:rPr>
          <w:rFonts w:ascii="Simplified Arabic" w:eastAsiaTheme="minorEastAsia" w:hAnsi="Simplified Arabic" w:cs="Simplified Arabic"/>
          <w:sz w:val="28"/>
          <w:szCs w:val="28"/>
          <w:lang w:bidi="ar-IQ"/>
        </w:rPr>
        <w:t xml:space="preserve"> </w:t>
      </w:r>
      <w:proofErr w:type="spellStart"/>
      <w:r w:rsidRPr="00A4483E">
        <w:rPr>
          <w:rFonts w:ascii="Simplified Arabic" w:eastAsiaTheme="minorEastAsia" w:hAnsi="Simplified Arabic" w:cs="Simplified Arabic"/>
          <w:sz w:val="28"/>
          <w:szCs w:val="28"/>
          <w:lang w:bidi="ar-IQ"/>
        </w:rPr>
        <w:t>alsadst:alkhbir</w:t>
      </w:r>
      <w:proofErr w:type="spellEnd"/>
      <w:r w:rsidRPr="00A4483E">
        <w:rPr>
          <w:rFonts w:ascii="Simplified Arabic" w:eastAsiaTheme="minorEastAsia" w:hAnsi="Simplified Arabic" w:cs="Simplified Arabic"/>
          <w:sz w:val="28"/>
          <w:szCs w:val="28"/>
          <w:lang w:bidi="ar-IQ"/>
        </w:rPr>
        <w:t xml:space="preserve"> </w:t>
      </w:r>
      <w:proofErr w:type="spellStart"/>
      <w:r w:rsidRPr="00A4483E">
        <w:rPr>
          <w:rFonts w:ascii="Simplified Arabic" w:eastAsiaTheme="minorEastAsia" w:hAnsi="Simplified Arabic" w:cs="Simplified Arabic"/>
          <w:sz w:val="28"/>
          <w:szCs w:val="28"/>
          <w:lang w:bidi="ar-IQ"/>
        </w:rPr>
        <w:t>almrdud</w:t>
      </w:r>
      <w:proofErr w:type="spellEnd"/>
      <w:r w:rsidRPr="00A4483E">
        <w:rPr>
          <w:rFonts w:ascii="Simplified Arabic" w:eastAsiaTheme="minorEastAsia" w:hAnsi="Simplified Arabic" w:cs="Simplified Arabic"/>
          <w:sz w:val="28"/>
          <w:szCs w:val="28"/>
          <w:lang w:bidi="ar-IQ"/>
        </w:rPr>
        <w:t xml:space="preserve">: </w:t>
      </w:r>
      <w:proofErr w:type="spellStart"/>
      <w:r w:rsidRPr="00A4483E">
        <w:rPr>
          <w:rFonts w:ascii="Simplified Arabic" w:eastAsiaTheme="minorEastAsia" w:hAnsi="Simplified Arabic" w:cs="Simplified Arabic"/>
          <w:sz w:val="28"/>
          <w:szCs w:val="28"/>
          <w:lang w:bidi="ar-IQ"/>
        </w:rPr>
        <w:t>alhadith</w:t>
      </w:r>
      <w:proofErr w:type="spellEnd"/>
      <w:r w:rsidRPr="00A4483E">
        <w:rPr>
          <w:rFonts w:ascii="Simplified Arabic" w:eastAsiaTheme="minorEastAsia" w:hAnsi="Simplified Arabic" w:cs="Simplified Arabic"/>
          <w:sz w:val="28"/>
          <w:szCs w:val="28"/>
          <w:lang w:bidi="ar-IQ"/>
        </w:rPr>
        <w:t xml:space="preserve"> </w:t>
      </w:r>
      <w:proofErr w:type="spellStart"/>
      <w:r w:rsidRPr="00A4483E">
        <w:rPr>
          <w:rFonts w:ascii="Simplified Arabic" w:eastAsiaTheme="minorEastAsia" w:hAnsi="Simplified Arabic" w:cs="Simplified Arabic"/>
          <w:sz w:val="28"/>
          <w:szCs w:val="28"/>
          <w:lang w:bidi="ar-IQ"/>
        </w:rPr>
        <w:t>almawdue</w:t>
      </w:r>
      <w:proofErr w:type="spellEnd"/>
      <w:r w:rsidRPr="00A4483E">
        <w:rPr>
          <w:rFonts w:ascii="Simplified Arabic" w:eastAsiaTheme="minorEastAsia" w:hAnsi="Simplified Arabic" w:cs="Simplified Arabic"/>
          <w:sz w:val="28"/>
          <w:szCs w:val="28"/>
          <w:lang w:bidi="ar-IQ"/>
        </w:rPr>
        <w:t>.</w:t>
      </w:r>
    </w:p>
    <w:bookmarkEnd w:id="0"/>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المقصد الثالث: المردود بسبب طعن في الراوي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1- المراد بالطعن في الراوي: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المراد بالطعن في الراوي جرحه باللسان، والتكلم فيه من ناحية عدالته ودينه، أو من ناحية ضبطه وحفظه.</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2- أسباب الطعن في الراوي: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أسباب الطعن في الراوي عشرة أسباب؛ خمسة منها تتعلق بالعدالة، وخمسة منها تتعلق بالضبط.</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أ- أما التي تتعلق بالطعن في العدالة فهي: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1- الكذب.</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2- التهمة بالكذب.</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3- الفسق.</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4- البدعة.</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5- الجهالة "أي جهالة العين".</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ب- وأما التي تتعلق بالطعن في الضبط فهي: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1- فحش الغلط.</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2- سوء الحفظ.</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3- الغفلة.</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4- كثرة الأوهام.</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5- مخالفة الثقات.</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hint="cs"/>
          <w:sz w:val="32"/>
          <w:szCs w:val="32"/>
          <w:rtl/>
          <w:lang w:bidi="ar-IQ"/>
        </w:rPr>
      </w:pPr>
      <w:r w:rsidRPr="0078749B">
        <w:rPr>
          <w:rFonts w:ascii="Simplified Arabic" w:eastAsiaTheme="minorEastAsia" w:hAnsi="Simplified Arabic" w:cs="Simplified Arabic"/>
          <w:sz w:val="32"/>
          <w:szCs w:val="32"/>
          <w:rtl/>
          <w:lang w:bidi="ar-IQ"/>
        </w:rPr>
        <w:t>وسأذكر أنواع الحديث المردود بكل بسبب من هذه الأسباب على التوالي، مبتدئا بالسبب الأشد طعنا وهو الكذب.</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الموضوع:</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lastRenderedPageBreak/>
        <w:t>إذا كان سبب الطعن في الراوي هو الكذب على رسول الله صلى الله عليه وسلم، فحديثه يسمى "الموضوع".</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1- تعريفه:</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أ- لغة: هو اسم مفعول، من "وضع الشيء" أي "حطه"؛ سمي بذلك لانحطاط رتبته.</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ب- اصطلاحا: هو الكذب، المختلق، المصنوع، المنسوب إلى رسول الله صلى الله عليه وسلم1.</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2- رتبته:</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هو شر الأحاديث الضعيفة، وأقبحها، وبعض العلماء يعده قسما مستقلا، وليس نوعا من أنواع الأحاديث الضعيفة.</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3- حكم روايته:</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hint="cs"/>
          <w:sz w:val="32"/>
          <w:szCs w:val="32"/>
          <w:rtl/>
          <w:lang w:bidi="ar-IQ"/>
        </w:rPr>
      </w:pPr>
      <w:r w:rsidRPr="0078749B">
        <w:rPr>
          <w:rFonts w:ascii="Simplified Arabic" w:eastAsiaTheme="minorEastAsia" w:hAnsi="Simplified Arabic" w:cs="Simplified Arabic"/>
          <w:sz w:val="32"/>
          <w:szCs w:val="32"/>
          <w:rtl/>
          <w:lang w:bidi="ar-IQ"/>
        </w:rPr>
        <w:t>أجمع العلماء على أنه لا تحل روايته لأحد علم حاله في أي معنى كان إلا مع بيان وضعه، لحديث مسلم: "من حدث عني بحديث يُرَى أنه كذب فهو أحد الكاذبين"</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4- طرق الوضاعين في صياغة الحديث:</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للوضاعين في صياغة الحديث طريقان:</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أ- إما أن ينشئ الوضاع الكلام من عنده، ثم يضع له إسنادا ويرويه.</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ب- وإما أن يأخذ كلاما لبعض الحكماء، أو غيرهم، ويضع له إسنادا.</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5- كيف يعرف الحديث الموضوع؟</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يعرف الحديث الموضوع من دون النظر في إسناده بأمور؛ منها:</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 xml:space="preserve">أ- إقرار الواضع بالوضع: كإقرار أبي عصمة نوح بن أبي مريم بأنه وضع حديث فضائل سور القرآن سورة </w:t>
      </w:r>
      <w:proofErr w:type="spellStart"/>
      <w:r w:rsidRPr="0078749B">
        <w:rPr>
          <w:rFonts w:ascii="Simplified Arabic" w:eastAsiaTheme="minorEastAsia" w:hAnsi="Simplified Arabic" w:cs="Simplified Arabic"/>
          <w:sz w:val="32"/>
          <w:szCs w:val="32"/>
          <w:rtl/>
          <w:lang w:bidi="ar-IQ"/>
        </w:rPr>
        <w:t>سورة</w:t>
      </w:r>
      <w:proofErr w:type="spellEnd"/>
      <w:r w:rsidRPr="0078749B">
        <w:rPr>
          <w:rFonts w:ascii="Simplified Arabic" w:eastAsiaTheme="minorEastAsia" w:hAnsi="Simplified Arabic" w:cs="Simplified Arabic"/>
          <w:sz w:val="32"/>
          <w:szCs w:val="32"/>
          <w:rtl/>
          <w:lang w:bidi="ar-IQ"/>
        </w:rPr>
        <w:t>، عن ابن عباس.</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ب- أو ما يتنزل منزلة إقراره: كأن يحدث عن شيخ، فيسأل عن مولده هو، فيذكر تاريخا تكون وفاة ذلك الشيخ قبل مولده هو، ولا يعرف ذلك الحديث إلا عنده.</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 xml:space="preserve">ج- أو قرينة في الراوي: مثل أن يكون الراوي </w:t>
      </w:r>
      <w:proofErr w:type="spellStart"/>
      <w:r w:rsidRPr="0078749B">
        <w:rPr>
          <w:rFonts w:ascii="Simplified Arabic" w:eastAsiaTheme="minorEastAsia" w:hAnsi="Simplified Arabic" w:cs="Simplified Arabic"/>
          <w:sz w:val="32"/>
          <w:szCs w:val="32"/>
          <w:rtl/>
          <w:lang w:bidi="ar-IQ"/>
        </w:rPr>
        <w:t>رافضيا</w:t>
      </w:r>
      <w:proofErr w:type="spellEnd"/>
      <w:r w:rsidRPr="0078749B">
        <w:rPr>
          <w:rFonts w:ascii="Simplified Arabic" w:eastAsiaTheme="minorEastAsia" w:hAnsi="Simplified Arabic" w:cs="Simplified Arabic"/>
          <w:sz w:val="32"/>
          <w:szCs w:val="32"/>
          <w:rtl/>
          <w:lang w:bidi="ar-IQ"/>
        </w:rPr>
        <w:t>، والحديث في فضائل أهل البيت.</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hint="cs"/>
          <w:sz w:val="32"/>
          <w:szCs w:val="32"/>
          <w:rtl/>
          <w:lang w:bidi="ar-IQ"/>
        </w:rPr>
      </w:pPr>
      <w:r w:rsidRPr="0078749B">
        <w:rPr>
          <w:rFonts w:ascii="Simplified Arabic" w:eastAsiaTheme="minorEastAsia" w:hAnsi="Simplified Arabic" w:cs="Simplified Arabic"/>
          <w:sz w:val="32"/>
          <w:szCs w:val="32"/>
          <w:rtl/>
          <w:lang w:bidi="ar-IQ"/>
        </w:rPr>
        <w:lastRenderedPageBreak/>
        <w:t>د- أو قرينة في المروي: مثل كون الحديث ركيك اللفظ، أو مخالفا للحس، أو مخالفا لصريح القرآن.</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6- دواعي الوضع، وأصناف الوضاعين:</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لوضع الحديث دواعٍ كثيرة تدعو الوضاع لوضعه، فمن أبرزها ما يلي: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 xml:space="preserve">1- التقرب على الله تعالى: وذلك بوضع أحاديث ترغب الناس في الخيرات، وأحاديث تخوفهم من فعل المنكرات، وهؤلاء </w:t>
      </w:r>
      <w:proofErr w:type="spellStart"/>
      <w:r w:rsidRPr="0078749B">
        <w:rPr>
          <w:rFonts w:ascii="Simplified Arabic" w:eastAsiaTheme="minorEastAsia" w:hAnsi="Simplified Arabic" w:cs="Simplified Arabic"/>
          <w:sz w:val="32"/>
          <w:szCs w:val="32"/>
          <w:rtl/>
          <w:lang w:bidi="ar-IQ"/>
        </w:rPr>
        <w:t>الوضاعون</w:t>
      </w:r>
      <w:proofErr w:type="spellEnd"/>
      <w:r w:rsidRPr="0078749B">
        <w:rPr>
          <w:rFonts w:ascii="Simplified Arabic" w:eastAsiaTheme="minorEastAsia" w:hAnsi="Simplified Arabic" w:cs="Simplified Arabic"/>
          <w:sz w:val="32"/>
          <w:szCs w:val="32"/>
          <w:rtl/>
          <w:lang w:bidi="ar-IQ"/>
        </w:rPr>
        <w:t xml:space="preserve"> قوم ينتسبون إلى الزهد والصلاح، وهم شر الوضاعين؛ لأن الناس قبلت موضوعاتهم ثقة بهم.</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ومن هؤلاء: ميسرة بن عبد ربه، فقد روى ابن حبان في الضعفاء عن ابن مهدي قال: "قلت لميسرة بن عبد ربه: من أين جئت بهذه الأحاديث: من قرأ كذا فله كذا؟ قال: وضعتها أرغب الناس"1.</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2- الانتصار للمذهب: لا سيما مذاهب الفرق السياسية، وذلك بعد ظهور الفتنة، وظهور الفرق السياسية، كالخوارج، والشيعة، فقد وضعت كل فرقة من الأحاديث ما يؤيد مذهبها، كحديث: "علي خير البشر، من شك فيه كفر".</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hint="cs"/>
          <w:sz w:val="32"/>
          <w:szCs w:val="32"/>
          <w:rtl/>
          <w:lang w:bidi="ar-IQ"/>
        </w:rPr>
      </w:pPr>
      <w:r w:rsidRPr="0078749B">
        <w:rPr>
          <w:rFonts w:ascii="Simplified Arabic" w:eastAsiaTheme="minorEastAsia" w:hAnsi="Simplified Arabic" w:cs="Simplified Arabic"/>
          <w:sz w:val="32"/>
          <w:szCs w:val="32"/>
          <w:rtl/>
          <w:lang w:bidi="ar-IQ"/>
        </w:rPr>
        <w:t xml:space="preserve">3- الطعن في الإسلام: وهؤلاء </w:t>
      </w:r>
      <w:proofErr w:type="spellStart"/>
      <w:r w:rsidRPr="0078749B">
        <w:rPr>
          <w:rFonts w:ascii="Simplified Arabic" w:eastAsiaTheme="minorEastAsia" w:hAnsi="Simplified Arabic" w:cs="Simplified Arabic"/>
          <w:sz w:val="32"/>
          <w:szCs w:val="32"/>
          <w:rtl/>
          <w:lang w:bidi="ar-IQ"/>
        </w:rPr>
        <w:t>الوضاعون</w:t>
      </w:r>
      <w:proofErr w:type="spellEnd"/>
      <w:r w:rsidRPr="0078749B">
        <w:rPr>
          <w:rFonts w:ascii="Simplified Arabic" w:eastAsiaTheme="minorEastAsia" w:hAnsi="Simplified Arabic" w:cs="Simplified Arabic"/>
          <w:sz w:val="32"/>
          <w:szCs w:val="32"/>
          <w:rtl/>
          <w:lang w:bidi="ar-IQ"/>
        </w:rPr>
        <w:t xml:space="preserve"> قوم من الزنادقة لم يستطيعوا أن يكيدوا للإسلام جهارا، فعمدوا إلى هذا الطريق الخبيث، فوضعوا جملة من الأحاديث بقصد</w:t>
      </w:r>
      <w:r w:rsidRPr="0078749B">
        <w:rPr>
          <w:rFonts w:ascii="Simplified Arabic" w:eastAsiaTheme="minorEastAsia" w:hAnsi="Simplified Arabic" w:cs="Simplified Arabic" w:hint="cs"/>
          <w:sz w:val="32"/>
          <w:szCs w:val="32"/>
          <w:rtl/>
          <w:lang w:bidi="ar-IQ"/>
        </w:rPr>
        <w:t xml:space="preserve"> </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تشويه الإسلام والطعن فيه، ومن هؤلاء: محمد بن سعيد الشامي، المصلوب في الزندقة، فقد روى عن حميد، عن أنس، مرفوعا: "أنا خاتم النبيين لا نبي بعدي، إلا أن يشاء الله"1، ولقد بين جهابذة الحديث أمر هذه الأحاديث، ولله الحمد والمنة.</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4- التزلف إلى الحكام: أي تقرب بعض ضعفاء الإيمان إلى بعض الحكام بوضع أحاديث تناسب ما عليه الحكام من الانحراف، مثل قصة غياث بن إبراهيم النخعي الكوفي مع أمير المؤمنين المهدي، حين دخل عليه وهو يلعب بالحمام، فساق بسنده على التوِّ إلى النبي صلى الله عليه وسلم أنه قال: "لا سبق إلا في نصلٍ، أو خفٍّ، أو حافرٍ، أو جناح" فزاد كلمة "أو جناح" لأجل المهدي، فعرف المهدي ذلك، فأمر بذبح الحمام، وقال: أنا حملته على ذلك. وطرد هذا الوضاع المتزلف، وعامله بعكس قصده.</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lastRenderedPageBreak/>
        <w:t xml:space="preserve">5- التكسب وطلب الرزق: كبعض القصاص الذين يتكسبون بالتحدث إلى الناس، فيوردون بعض القصص المسلية والعجيبة، حتى يستمع إليهم الناس ويعطوهم، كأبي سعيد </w:t>
      </w:r>
      <w:proofErr w:type="spellStart"/>
      <w:r w:rsidRPr="0078749B">
        <w:rPr>
          <w:rFonts w:ascii="Simplified Arabic" w:eastAsiaTheme="minorEastAsia" w:hAnsi="Simplified Arabic" w:cs="Simplified Arabic"/>
          <w:sz w:val="32"/>
          <w:szCs w:val="32"/>
          <w:rtl/>
          <w:lang w:bidi="ar-IQ"/>
        </w:rPr>
        <w:t>المدائني</w:t>
      </w:r>
      <w:proofErr w:type="spellEnd"/>
      <w:r w:rsidRPr="0078749B">
        <w:rPr>
          <w:rFonts w:ascii="Simplified Arabic" w:eastAsiaTheme="minorEastAsia" w:hAnsi="Simplified Arabic" w:cs="Simplified Arabic"/>
          <w:sz w:val="32"/>
          <w:szCs w:val="32"/>
          <w:rtl/>
          <w:lang w:bidi="ar-IQ"/>
        </w:rPr>
        <w:t>.</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hint="cs"/>
          <w:sz w:val="32"/>
          <w:szCs w:val="32"/>
          <w:rtl/>
          <w:lang w:bidi="ar-IQ"/>
        </w:rPr>
      </w:pPr>
      <w:r w:rsidRPr="0078749B">
        <w:rPr>
          <w:rFonts w:ascii="Simplified Arabic" w:eastAsiaTheme="minorEastAsia" w:hAnsi="Simplified Arabic" w:cs="Simplified Arabic"/>
          <w:sz w:val="32"/>
          <w:szCs w:val="32"/>
          <w:rtl/>
          <w:lang w:bidi="ar-IQ"/>
        </w:rPr>
        <w:t>6- قصد الشهرة: وذلك بإيراد الأحاديث الغريبة التي لا توجد عند أحد من شيوخ الحديث، فيقلبون سند الحديث</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ليستغرب، فيرغب في سماعه منهم، كابن أبي دحية وحماد النصيبي1.</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7- مذاهب الكرامية في وضع الحديث:</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زعمت فرقة من المبتدعة، سموا بالكرامية، جواز وضع الأحاديث في باب الترغيب والترهيب فقط، واستدلوا على ذلك بما روي في بعض طرق حديث: "من كذب علي متعمدا" من زيادة جملة: "ليضل الناس"؛ ولكن هذه الزيادة لم تثبت عند حفاظ الحديث.</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وقال بعضهم: "نحن نكذب له، لا عليه" وهذا الاستدلال في غاية السخف؛ فإن النبي صلى الله عليه وسلم لا يحتاج شرعه إلى كذابين ليروجوه.</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وهذا الزعم خلاف إجماع المسلمين، حتى بالغ الشيخ أبو محمد الجويني، فجزم بتكفير واضع الحديث.</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8- خطأ بعض المفسرين في ذكر بعض الأحاديث الموضوعة في تفاسيرهم:</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 xml:space="preserve">لقد أخطأ بعض المفسرين في ذكرهم أحاديث موضوعة في تفاسيرهم من غير بيان وضعها. لا سيما الحديث المروي عن أبي بن كعب في فضائل القرآن سورة </w:t>
      </w:r>
      <w:proofErr w:type="spellStart"/>
      <w:r w:rsidRPr="0078749B">
        <w:rPr>
          <w:rFonts w:ascii="Simplified Arabic" w:eastAsiaTheme="minorEastAsia" w:hAnsi="Simplified Arabic" w:cs="Simplified Arabic"/>
          <w:sz w:val="32"/>
          <w:szCs w:val="32"/>
          <w:rtl/>
          <w:lang w:bidi="ar-IQ"/>
        </w:rPr>
        <w:t>سورة</w:t>
      </w:r>
      <w:proofErr w:type="spellEnd"/>
      <w:r w:rsidRPr="0078749B">
        <w:rPr>
          <w:rFonts w:ascii="Simplified Arabic" w:eastAsiaTheme="minorEastAsia" w:hAnsi="Simplified Arabic" w:cs="Simplified Arabic"/>
          <w:sz w:val="32"/>
          <w:szCs w:val="32"/>
          <w:rtl/>
          <w:lang w:bidi="ar-IQ"/>
        </w:rPr>
        <w:t>، ومن هؤلاء المفسرين:</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أ- الثعلبي.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hint="cs"/>
          <w:sz w:val="32"/>
          <w:szCs w:val="32"/>
          <w:rtl/>
          <w:lang w:bidi="ar-IQ"/>
        </w:rPr>
      </w:pPr>
      <w:r w:rsidRPr="0078749B">
        <w:rPr>
          <w:rFonts w:ascii="Simplified Arabic" w:eastAsiaTheme="minorEastAsia" w:hAnsi="Simplified Arabic" w:cs="Simplified Arabic"/>
          <w:sz w:val="32"/>
          <w:szCs w:val="32"/>
          <w:rtl/>
          <w:lang w:bidi="ar-IQ"/>
        </w:rPr>
        <w:t>ب- الواحدي.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ج- الزمخشري.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د- البيضاوي.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هـ- الشوكاني.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9- أشهر المصنفات فيه:</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lastRenderedPageBreak/>
        <w:t>أ- كتاب الموضوعات: لابن الجوزي، وهو من أقدم ما صنف في هذا الفن، لكنه متساهل في الحكم على الحديث بالوضع، لذا انتقده العلماء وتعقبوه.</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ب- اللآلئ المصنوعة في الأحاديث الموضوعة: للسيوطي، وهو اختصار لكتاب ابن الجوزي، وتعقيب عليه، وزيادات لم يذكرها ابن الجوزي.</w:t>
      </w:r>
    </w:p>
    <w:p w:rsidR="0078749B" w:rsidRPr="0078749B" w:rsidRDefault="0078749B" w:rsidP="0078749B">
      <w:pPr>
        <w:autoSpaceDE w:val="0"/>
        <w:autoSpaceDN w:val="0"/>
        <w:adjustRightInd w:val="0"/>
        <w:spacing w:after="0" w:line="240" w:lineRule="auto"/>
        <w:jc w:val="both"/>
        <w:rPr>
          <w:rFonts w:ascii="Simplified Arabic" w:eastAsiaTheme="minorEastAsia" w:hAnsi="Simplified Arabic" w:cs="Simplified Arabic"/>
          <w:sz w:val="32"/>
          <w:szCs w:val="32"/>
          <w:rtl/>
          <w:lang w:bidi="ar-IQ"/>
        </w:rPr>
      </w:pPr>
      <w:r w:rsidRPr="0078749B">
        <w:rPr>
          <w:rFonts w:ascii="Simplified Arabic" w:eastAsiaTheme="minorEastAsia" w:hAnsi="Simplified Arabic" w:cs="Simplified Arabic"/>
          <w:sz w:val="32"/>
          <w:szCs w:val="32"/>
          <w:rtl/>
          <w:lang w:bidi="ar-IQ"/>
        </w:rPr>
        <w:t>ج- تنزيه الشريعة المرفوعة عن الأحاديث الشنيعة الموضوعة: لابن عراق الكناني، وهو تلخيص لسابقيه، وهو كتاب حافل مهذب مفيد.</w:t>
      </w:r>
    </w:p>
    <w:p w:rsidR="009D1AFE" w:rsidRPr="0078749B" w:rsidRDefault="009D1AFE" w:rsidP="0078749B">
      <w:pPr>
        <w:jc w:val="both"/>
        <w:rPr>
          <w:rFonts w:ascii="Simplified Arabic" w:eastAsiaTheme="minorEastAsia" w:hAnsi="Simplified Arabic" w:cs="Simplified Arabic"/>
          <w:sz w:val="32"/>
          <w:szCs w:val="32"/>
          <w:lang w:bidi="ar-IQ"/>
        </w:rPr>
      </w:pPr>
    </w:p>
    <w:sectPr w:rsidR="009D1AFE" w:rsidRPr="0078749B" w:rsidSect="00304E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9B"/>
    <w:rsid w:val="0078749B"/>
    <w:rsid w:val="009D1AFE"/>
    <w:rsid w:val="00A4483E"/>
    <w:rsid w:val="00EF6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730</Words>
  <Characters>4163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2020-03-24T19:21:00Z</dcterms:created>
  <dcterms:modified xsi:type="dcterms:W3CDTF">2020-03-24T19:37:00Z</dcterms:modified>
</cp:coreProperties>
</file>