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BD" w:rsidRPr="00F601BD" w:rsidRDefault="00F601BD" w:rsidP="00F601BD">
      <w:pPr>
        <w:bidi w:val="0"/>
        <w:jc w:val="right"/>
        <w:rPr>
          <w:rFonts w:ascii="Calibri" w:eastAsia="Calibri" w:hAnsi="Calibri" w:cs="Arial"/>
          <w:sz w:val="48"/>
          <w:szCs w:val="48"/>
          <w:rtl/>
          <w:lang w:bidi="ar-IQ"/>
        </w:rPr>
      </w:pPr>
      <w:bookmarkStart w:id="0" w:name="_GoBack"/>
      <w:bookmarkEnd w:id="0"/>
      <w:r w:rsidRPr="00F601BD">
        <w:rPr>
          <w:rFonts w:ascii="Calibri" w:eastAsia="Calibri" w:hAnsi="Calibri" w:cs="Arial"/>
          <w:sz w:val="48"/>
          <w:szCs w:val="48"/>
          <w:rtl/>
          <w:lang w:bidi="ar-IQ"/>
        </w:rPr>
        <w:t>قسم اللغة العربية – المناهج الدراسية .</w:t>
      </w:r>
    </w:p>
    <w:p w:rsidR="00F601BD" w:rsidRPr="00F601BD" w:rsidRDefault="00F601BD" w:rsidP="00F601BD">
      <w:pPr>
        <w:bidi w:val="0"/>
        <w:jc w:val="right"/>
        <w:rPr>
          <w:rFonts w:ascii="Calibri" w:eastAsia="Calibri" w:hAnsi="Calibri" w:cs="Arial"/>
          <w:sz w:val="48"/>
          <w:szCs w:val="48"/>
          <w:rtl/>
          <w:lang w:bidi="ar-IQ"/>
        </w:rPr>
      </w:pPr>
      <w:r w:rsidRPr="00F601BD">
        <w:rPr>
          <w:rFonts w:ascii="Calibri" w:eastAsia="Calibri" w:hAnsi="Calibri" w:cs="Arial"/>
          <w:sz w:val="48"/>
          <w:szCs w:val="48"/>
          <w:rtl/>
          <w:lang w:bidi="ar-IQ"/>
        </w:rPr>
        <w:t>المقرر : إجباري .</w:t>
      </w:r>
    </w:p>
    <w:p w:rsidR="00F601BD" w:rsidRPr="00F601BD" w:rsidRDefault="00F601BD" w:rsidP="00F601BD">
      <w:pPr>
        <w:bidi w:val="0"/>
        <w:jc w:val="right"/>
        <w:rPr>
          <w:rFonts w:ascii="Calibri" w:eastAsia="Calibri" w:hAnsi="Calibri" w:cs="Arial"/>
          <w:sz w:val="48"/>
          <w:szCs w:val="48"/>
          <w:rtl/>
          <w:lang w:bidi="ar-IQ"/>
        </w:rPr>
      </w:pPr>
      <w:r w:rsidRPr="00F601BD">
        <w:rPr>
          <w:rFonts w:ascii="Calibri" w:eastAsia="Calibri" w:hAnsi="Calibri" w:cs="Arial"/>
          <w:sz w:val="48"/>
          <w:szCs w:val="48"/>
          <w:rtl/>
          <w:lang w:bidi="ar-IQ"/>
        </w:rPr>
        <w:t>الوقت : ساعتان .</w:t>
      </w:r>
    </w:p>
    <w:p w:rsidR="00F601BD" w:rsidRPr="00F601BD" w:rsidRDefault="00F601BD" w:rsidP="00F601BD">
      <w:pPr>
        <w:bidi w:val="0"/>
        <w:jc w:val="right"/>
        <w:rPr>
          <w:rFonts w:ascii="Calibri" w:eastAsia="Calibri" w:hAnsi="Calibri" w:cs="Arial"/>
          <w:sz w:val="48"/>
          <w:szCs w:val="48"/>
          <w:rtl/>
          <w:lang w:bidi="ar-IQ"/>
        </w:rPr>
      </w:pPr>
    </w:p>
    <w:p w:rsidR="00F601BD" w:rsidRPr="00F601BD" w:rsidRDefault="00F601BD" w:rsidP="00F601BD">
      <w:pPr>
        <w:bidi w:val="0"/>
        <w:jc w:val="right"/>
        <w:rPr>
          <w:rFonts w:ascii="Calibri" w:eastAsia="Calibri" w:hAnsi="Calibri" w:cs="Arial"/>
          <w:b/>
          <w:bCs/>
          <w:sz w:val="72"/>
          <w:szCs w:val="72"/>
          <w:rtl/>
          <w:lang w:bidi="ar-IQ"/>
        </w:rPr>
      </w:pPr>
      <w:r w:rsidRPr="00F601BD">
        <w:rPr>
          <w:rFonts w:ascii="Calibri" w:eastAsia="Calibri" w:hAnsi="Calibri" w:cs="Arial"/>
          <w:b/>
          <w:bCs/>
          <w:sz w:val="72"/>
          <w:szCs w:val="72"/>
          <w:rtl/>
          <w:lang w:bidi="ar-IQ"/>
        </w:rPr>
        <w:t>اسم المادة بالعربي : الشعر الجاهلي</w:t>
      </w:r>
    </w:p>
    <w:p w:rsidR="00F601BD" w:rsidRDefault="00F601BD" w:rsidP="00F601BD">
      <w:pPr>
        <w:bidi w:val="0"/>
        <w:jc w:val="center"/>
        <w:rPr>
          <w:rFonts w:ascii="Arial" w:eastAsia="Times New Roman" w:hAnsi="Arial" w:cs="Arial"/>
          <w:sz w:val="52"/>
          <w:szCs w:val="52"/>
          <w:lang w:bidi="ar-IQ"/>
        </w:rPr>
      </w:pPr>
      <w:r w:rsidRPr="00F601BD">
        <w:rPr>
          <w:rFonts w:ascii="Calibri" w:eastAsia="Calibri" w:hAnsi="Calibri" w:cs="Arial"/>
          <w:b/>
          <w:bCs/>
          <w:sz w:val="72"/>
          <w:szCs w:val="72"/>
          <w:rtl/>
          <w:lang w:bidi="ar-IQ"/>
        </w:rPr>
        <w:t>اسم المادة بالإنكليزية</w:t>
      </w:r>
    </w:p>
    <w:p w:rsidR="00F601BD" w:rsidRPr="00F601BD" w:rsidRDefault="00F601BD" w:rsidP="00F601BD">
      <w:pPr>
        <w:bidi w:val="0"/>
        <w:jc w:val="center"/>
        <w:rPr>
          <w:rFonts w:ascii="Calibri" w:eastAsia="Calibri" w:hAnsi="Calibri" w:cs="Arial"/>
          <w:b/>
          <w:bCs/>
          <w:sz w:val="72"/>
          <w:szCs w:val="72"/>
          <w:rtl/>
          <w:lang w:bidi="ar-IQ"/>
        </w:rPr>
      </w:pPr>
      <w:r w:rsidRPr="00F601BD">
        <w:rPr>
          <w:rFonts w:ascii="Arial" w:eastAsia="Times New Roman" w:hAnsi="Arial" w:cs="Arial"/>
          <w:sz w:val="52"/>
          <w:szCs w:val="52"/>
          <w:lang w:bidi="ar-IQ"/>
        </w:rPr>
        <w:t>Pre-Islamic Potry</w:t>
      </w:r>
    </w:p>
    <w:p w:rsidR="00F601BD" w:rsidRPr="00F601BD" w:rsidRDefault="00F601BD" w:rsidP="00F601BD">
      <w:pPr>
        <w:bidi w:val="0"/>
        <w:jc w:val="center"/>
        <w:rPr>
          <w:rFonts w:ascii="Calibri" w:eastAsia="Calibri" w:hAnsi="Calibri" w:cs="Arial"/>
          <w:b/>
          <w:bCs/>
          <w:sz w:val="48"/>
          <w:szCs w:val="48"/>
          <w:lang w:bidi="ar-IQ"/>
        </w:rPr>
      </w:pPr>
      <w:r w:rsidRPr="00F601BD">
        <w:rPr>
          <w:rFonts w:ascii="Calibri" w:eastAsia="Calibri" w:hAnsi="Calibri" w:cs="Arial"/>
          <w:b/>
          <w:bCs/>
          <w:sz w:val="48"/>
          <w:szCs w:val="48"/>
          <w:rtl/>
          <w:lang w:bidi="ar-IQ"/>
        </w:rPr>
        <w:t>(( المستوى الدراسي الأول  / الفصل الثاني  ))</w:t>
      </w:r>
    </w:p>
    <w:p w:rsidR="00F601BD" w:rsidRPr="00F601BD" w:rsidRDefault="00F601BD" w:rsidP="00F601BD">
      <w:pPr>
        <w:bidi w:val="0"/>
        <w:jc w:val="center"/>
        <w:rPr>
          <w:rFonts w:ascii="Calibri" w:eastAsia="Calibri" w:hAnsi="Calibri" w:cs="Arial"/>
          <w:b/>
          <w:bCs/>
          <w:sz w:val="72"/>
          <w:szCs w:val="72"/>
          <w:rtl/>
          <w:lang w:bidi="ar-IQ"/>
        </w:rPr>
      </w:pPr>
      <w:r w:rsidRPr="00F601BD">
        <w:rPr>
          <w:rFonts w:ascii="Calibri" w:eastAsia="Calibri" w:hAnsi="Calibri" w:cs="Arial"/>
          <w:b/>
          <w:bCs/>
          <w:sz w:val="72"/>
          <w:szCs w:val="72"/>
          <w:rtl/>
          <w:lang w:bidi="ar-IQ"/>
        </w:rPr>
        <w:t xml:space="preserve">أ.د. محمد عويد محمد الساير </w:t>
      </w:r>
    </w:p>
    <w:p w:rsidR="00F601BD" w:rsidRPr="00F601BD" w:rsidRDefault="00F601BD" w:rsidP="00F601BD">
      <w:pPr>
        <w:bidi w:val="0"/>
        <w:jc w:val="right"/>
        <w:rPr>
          <w:rFonts w:ascii="Calibri" w:eastAsia="Calibri" w:hAnsi="Calibri" w:cs="Arial"/>
          <w:b/>
          <w:bCs/>
          <w:noProof/>
          <w:sz w:val="44"/>
          <w:szCs w:val="44"/>
          <w:rtl/>
        </w:rPr>
      </w:pPr>
      <w:r w:rsidRPr="00F601BD">
        <w:rPr>
          <w:rFonts w:ascii="Calibri" w:eastAsia="Calibri" w:hAnsi="Calibri" w:cs="Arial"/>
          <w:b/>
          <w:bCs/>
          <w:noProof/>
          <w:sz w:val="44"/>
          <w:szCs w:val="44"/>
          <w:rtl/>
        </w:rPr>
        <w:t>المحاضرة ال</w:t>
      </w:r>
      <w:r w:rsidRPr="00F601BD">
        <w:rPr>
          <w:rFonts w:ascii="Calibri" w:eastAsia="Calibri" w:hAnsi="Calibri" w:cs="Arial" w:hint="cs"/>
          <w:b/>
          <w:bCs/>
          <w:noProof/>
          <w:sz w:val="44"/>
          <w:szCs w:val="44"/>
          <w:rtl/>
        </w:rPr>
        <w:t xml:space="preserve">ثالثة </w:t>
      </w:r>
      <w:r w:rsidRPr="00F601BD">
        <w:rPr>
          <w:rFonts w:ascii="Calibri" w:eastAsia="Calibri" w:hAnsi="Calibri" w:cs="Arial"/>
          <w:b/>
          <w:bCs/>
          <w:noProof/>
          <w:sz w:val="44"/>
          <w:szCs w:val="44"/>
          <w:rtl/>
        </w:rPr>
        <w:t xml:space="preserve"> : الاغراض الشعرية .</w:t>
      </w:r>
    </w:p>
    <w:p w:rsidR="00F601BD" w:rsidRDefault="00F601BD" w:rsidP="00F601BD">
      <w:pPr>
        <w:jc w:val="both"/>
        <w:rPr>
          <w:rFonts w:ascii="Calibri" w:eastAsia="Calibri" w:hAnsi="Calibri" w:cs="Arial"/>
          <w:b/>
          <w:bCs/>
          <w:noProof/>
          <w:sz w:val="44"/>
          <w:szCs w:val="44"/>
          <w:rtl/>
          <w:lang w:bidi="ar-IQ"/>
        </w:rPr>
      </w:pPr>
      <w:r w:rsidRPr="00F601BD">
        <w:rPr>
          <w:rFonts w:ascii="Calibri" w:eastAsia="Calibri" w:hAnsi="Calibri" w:cs="Arial"/>
          <w:b/>
          <w:bCs/>
          <w:noProof/>
          <w:sz w:val="44"/>
          <w:szCs w:val="44"/>
          <w:rtl/>
        </w:rPr>
        <w:t>ال</w:t>
      </w:r>
      <w:r w:rsidRPr="00F601BD">
        <w:rPr>
          <w:rFonts w:ascii="Calibri" w:eastAsia="Calibri" w:hAnsi="Calibri" w:cs="Arial" w:hint="cs"/>
          <w:b/>
          <w:bCs/>
          <w:noProof/>
          <w:sz w:val="44"/>
          <w:szCs w:val="44"/>
          <w:rtl/>
        </w:rPr>
        <w:t xml:space="preserve">رثاء </w:t>
      </w:r>
      <w:r w:rsidRPr="00F601BD">
        <w:rPr>
          <w:rFonts w:ascii="Calibri" w:eastAsia="Calibri" w:hAnsi="Calibri" w:cs="Arial"/>
          <w:b/>
          <w:bCs/>
          <w:noProof/>
          <w:sz w:val="44"/>
          <w:szCs w:val="44"/>
          <w:rtl/>
        </w:rPr>
        <w:t xml:space="preserve"> .</w:t>
      </w:r>
    </w:p>
    <w:p w:rsidR="00F601BD" w:rsidRDefault="00F601BD" w:rsidP="00F601BD">
      <w:pPr>
        <w:jc w:val="both"/>
        <w:rPr>
          <w:rFonts w:ascii="Calibri" w:eastAsia="Calibri" w:hAnsi="Calibri" w:cs="Arial"/>
          <w:b/>
          <w:bCs/>
          <w:noProof/>
          <w:sz w:val="44"/>
          <w:szCs w:val="44"/>
          <w:rtl/>
          <w:lang w:bidi="ar-IQ"/>
        </w:rPr>
      </w:pPr>
    </w:p>
    <w:p w:rsidR="00F601BD" w:rsidRDefault="00F601BD" w:rsidP="00F601BD">
      <w:pPr>
        <w:jc w:val="both"/>
        <w:rPr>
          <w:rFonts w:ascii="Calibri" w:eastAsia="Calibri" w:hAnsi="Calibri" w:cs="Arial"/>
          <w:b/>
          <w:bCs/>
          <w:noProof/>
          <w:sz w:val="44"/>
          <w:szCs w:val="44"/>
          <w:rtl/>
          <w:lang w:bidi="ar-IQ"/>
        </w:rPr>
      </w:pPr>
    </w:p>
    <w:p w:rsidR="00F601BD" w:rsidRDefault="00F601BD" w:rsidP="00F601BD">
      <w:pPr>
        <w:jc w:val="both"/>
        <w:rPr>
          <w:rFonts w:ascii="Calibri" w:eastAsia="Calibri" w:hAnsi="Calibri" w:cs="Arial"/>
          <w:b/>
          <w:bCs/>
          <w:noProof/>
          <w:sz w:val="44"/>
          <w:szCs w:val="44"/>
          <w:rtl/>
          <w:lang w:bidi="ar-IQ"/>
        </w:rPr>
      </w:pPr>
    </w:p>
    <w:p w:rsidR="00F601BD" w:rsidRDefault="00F601BD" w:rsidP="00F601BD">
      <w:pPr>
        <w:jc w:val="both"/>
        <w:rPr>
          <w:rFonts w:ascii="Calibri" w:eastAsia="Calibri" w:hAnsi="Calibri" w:cs="Arial"/>
          <w:b/>
          <w:bCs/>
          <w:noProof/>
          <w:sz w:val="44"/>
          <w:szCs w:val="44"/>
          <w:rtl/>
          <w:lang w:bidi="ar-IQ"/>
        </w:rPr>
      </w:pPr>
    </w:p>
    <w:p w:rsidR="00F601BD" w:rsidRPr="00F601BD" w:rsidRDefault="00F601BD" w:rsidP="00F601BD">
      <w:pPr>
        <w:jc w:val="both"/>
        <w:rPr>
          <w:rFonts w:ascii="Simplified Arabic" w:hAnsi="Simplified Arabic" w:cs="Simplified Arabic"/>
          <w:sz w:val="36"/>
          <w:szCs w:val="36"/>
          <w:lang w:bidi="ar-IQ"/>
        </w:rPr>
      </w:pPr>
    </w:p>
    <w:p w:rsidR="00F601BD" w:rsidRPr="00F601BD" w:rsidRDefault="00F601BD" w:rsidP="00F601BD">
      <w:pPr>
        <w:jc w:val="both"/>
        <w:rPr>
          <w:rFonts w:ascii="Simplified Arabic" w:hAnsi="Simplified Arabic" w:cs="Simplified Arabic"/>
          <w:b/>
          <w:bCs/>
          <w:sz w:val="36"/>
          <w:szCs w:val="36"/>
          <w:lang w:bidi="ar-IQ"/>
        </w:rPr>
      </w:pPr>
      <w:r w:rsidRPr="00F601BD">
        <w:rPr>
          <w:rFonts w:ascii="Simplified Arabic" w:hAnsi="Simplified Arabic" w:cs="Simplified Arabic" w:hint="cs"/>
          <w:b/>
          <w:bCs/>
          <w:sz w:val="36"/>
          <w:szCs w:val="36"/>
          <w:rtl/>
          <w:lang w:bidi="ar-IQ"/>
        </w:rPr>
        <w:lastRenderedPageBreak/>
        <w:t>الرثاء</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في</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اللغة</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الاصطلاح</w:t>
      </w:r>
      <w:r w:rsidRPr="00F601BD">
        <w:rPr>
          <w:rFonts w:ascii="Simplified Arabic" w:hAnsi="Simplified Arabic" w:cs="Simplified Arabic"/>
          <w:b/>
          <w:bCs/>
          <w:sz w:val="36"/>
          <w:szCs w:val="36"/>
          <w:rtl/>
          <w:lang w:bidi="ar-IQ"/>
        </w:rPr>
        <w:t xml:space="preserve"> : </w:t>
      </w:r>
    </w:p>
    <w:p w:rsidR="00F601BD" w:rsidRPr="00F601BD" w:rsidRDefault="00F601BD" w:rsidP="00F601BD">
      <w:pPr>
        <w:jc w:val="both"/>
        <w:rPr>
          <w:rFonts w:ascii="Simplified Arabic" w:hAnsi="Simplified Arabic" w:cs="Simplified Arabic"/>
          <w:sz w:val="36"/>
          <w:szCs w:val="36"/>
          <w:lang w:bidi="ar-IQ"/>
        </w:rPr>
      </w:pPr>
      <w:r w:rsidRPr="00F601BD">
        <w:rPr>
          <w:rFonts w:ascii="Simplified Arabic" w:hAnsi="Simplified Arabic" w:cs="Simplified Arabic" w:hint="cs"/>
          <w:b/>
          <w:bCs/>
          <w:sz w:val="36"/>
          <w:szCs w:val="36"/>
          <w:rtl/>
          <w:lang w:bidi="ar-IQ"/>
        </w:rPr>
        <w:t>الرثاء</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لغة</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هو</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بكاء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الميت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ومدحه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بعد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موته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رثاه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يرثيه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أي</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بكاؤه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بعد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موته</w:t>
      </w:r>
      <w:r w:rsidRPr="00F601BD">
        <w:rPr>
          <w:rFonts w:ascii="Simplified Arabic" w:hAnsi="Simplified Arabic" w:cs="Simplified Arabic"/>
          <w:sz w:val="36"/>
          <w:szCs w:val="36"/>
          <w:rtl/>
          <w:lang w:bidi="ar-IQ"/>
        </w:rPr>
        <w:t xml:space="preserve"> .</w:t>
      </w:r>
    </w:p>
    <w:p w:rsidR="00F601BD" w:rsidRDefault="00F601BD" w:rsidP="00F601BD">
      <w:pPr>
        <w:jc w:val="both"/>
        <w:rPr>
          <w:rFonts w:ascii="Simplified Arabic" w:hAnsi="Simplified Arabic" w:cs="Simplified Arabic"/>
          <w:sz w:val="36"/>
          <w:szCs w:val="36"/>
          <w:rtl/>
          <w:lang w:bidi="ar-IQ"/>
        </w:rPr>
      </w:pPr>
      <w:r w:rsidRPr="00F601BD">
        <w:rPr>
          <w:rFonts w:ascii="Simplified Arabic" w:hAnsi="Simplified Arabic" w:cs="Simplified Arabic" w:hint="cs"/>
          <w:b/>
          <w:bCs/>
          <w:sz w:val="36"/>
          <w:szCs w:val="36"/>
          <w:rtl/>
          <w:lang w:bidi="ar-IQ"/>
        </w:rPr>
        <w:t>وفي</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الاصطلاح</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الرثاء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غرض</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أغراض</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الشعر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العربي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عُرف</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منذ</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العصر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الجاهلي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وهو</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تعداد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وذكر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لمناقب</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الميت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ومدح</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بعد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موته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كما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كان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المديح</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ذكر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وتعداد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لمناقب</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الحي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حياته</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وليس</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فرق</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بينهما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إلا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يشعر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بالحياة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المديح</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والموت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الرثاء</w:t>
      </w:r>
      <w:r w:rsidRPr="00F601BD">
        <w:rPr>
          <w:rFonts w:ascii="Simplified Arabic" w:hAnsi="Simplified Arabic" w:cs="Simplified Arabic"/>
          <w:sz w:val="36"/>
          <w:szCs w:val="36"/>
          <w:rtl/>
          <w:lang w:bidi="ar-IQ"/>
        </w:rPr>
        <w:t xml:space="preserve"> .</w:t>
      </w:r>
    </w:p>
    <w:p w:rsidR="00F601BD" w:rsidRPr="00F601BD" w:rsidRDefault="00F601BD" w:rsidP="00F601BD">
      <w:pPr>
        <w:jc w:val="both"/>
        <w:rPr>
          <w:rFonts w:ascii="Simplified Arabic" w:hAnsi="Simplified Arabic" w:cs="Simplified Arabic"/>
          <w:sz w:val="36"/>
          <w:szCs w:val="36"/>
          <w:lang w:bidi="ar-IQ"/>
        </w:rPr>
      </w:pPr>
      <w:r w:rsidRPr="00F601BD">
        <w:rPr>
          <w:rFonts w:ascii="Simplified Arabic" w:hAnsi="Simplified Arabic" w:cs="Simplified Arabic"/>
          <w:sz w:val="36"/>
          <w:szCs w:val="36"/>
          <w:rtl/>
          <w:lang w:bidi="ar-IQ"/>
        </w:rPr>
        <w:t>1.</w:t>
      </w:r>
      <w:r w:rsidRPr="00F601BD">
        <w:rPr>
          <w:rFonts w:ascii="Simplified Arabic" w:hAnsi="Simplified Arabic" w:cs="Simplified Arabic" w:hint="cs"/>
          <w:sz w:val="36"/>
          <w:szCs w:val="36"/>
          <w:rtl/>
          <w:lang w:bidi="ar-IQ"/>
        </w:rPr>
        <w:t>الوفاء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للميت</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فالرثاء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غرض</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نبيل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ومعنىً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سامٍ</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معاني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الشعر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العربي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يدل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على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الخلق</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والالتزام</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للإنسان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حتى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بعد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موته</w:t>
      </w:r>
      <w:r w:rsidRPr="00F601BD">
        <w:rPr>
          <w:rFonts w:ascii="Simplified Arabic" w:hAnsi="Simplified Arabic" w:cs="Simplified Arabic"/>
          <w:sz w:val="36"/>
          <w:szCs w:val="36"/>
          <w:rtl/>
          <w:lang w:bidi="ar-IQ"/>
        </w:rPr>
        <w:t xml:space="preserve"> .</w:t>
      </w:r>
    </w:p>
    <w:p w:rsidR="00F601BD" w:rsidRPr="00F601BD" w:rsidRDefault="00F601BD" w:rsidP="00F601BD">
      <w:pPr>
        <w:jc w:val="both"/>
        <w:rPr>
          <w:rFonts w:ascii="Simplified Arabic" w:hAnsi="Simplified Arabic" w:cs="Simplified Arabic"/>
          <w:sz w:val="36"/>
          <w:szCs w:val="36"/>
          <w:lang w:bidi="ar-IQ"/>
        </w:rPr>
      </w:pPr>
      <w:r w:rsidRPr="00F601BD">
        <w:rPr>
          <w:rFonts w:ascii="Simplified Arabic" w:hAnsi="Simplified Arabic" w:cs="Simplified Arabic"/>
          <w:sz w:val="36"/>
          <w:szCs w:val="36"/>
          <w:rtl/>
          <w:lang w:bidi="ar-IQ"/>
        </w:rPr>
        <w:t xml:space="preserve">2. </w:t>
      </w:r>
      <w:r w:rsidRPr="00F601BD">
        <w:rPr>
          <w:rFonts w:ascii="Simplified Arabic" w:hAnsi="Simplified Arabic" w:cs="Simplified Arabic" w:hint="cs"/>
          <w:sz w:val="36"/>
          <w:szCs w:val="36"/>
          <w:rtl/>
          <w:lang w:bidi="ar-IQ"/>
        </w:rPr>
        <w:t>العظة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والعبرة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الموت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والتذكر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دائما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حياتنا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الدنيا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خلال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شخص</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رحل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عنها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وغادره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عالم</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آخر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وهو</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النتيجة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الحتمية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لجميع</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بني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البشر</w:t>
      </w:r>
      <w:r w:rsidRPr="00F601BD">
        <w:rPr>
          <w:rFonts w:ascii="Simplified Arabic" w:hAnsi="Simplified Arabic" w:cs="Simplified Arabic"/>
          <w:sz w:val="36"/>
          <w:szCs w:val="36"/>
          <w:rtl/>
          <w:lang w:bidi="ar-IQ"/>
        </w:rPr>
        <w:t xml:space="preserve"> .</w:t>
      </w:r>
    </w:p>
    <w:p w:rsidR="00F601BD" w:rsidRDefault="00F601BD" w:rsidP="00F601BD">
      <w:pPr>
        <w:jc w:val="both"/>
        <w:rPr>
          <w:rFonts w:ascii="Simplified Arabic" w:hAnsi="Simplified Arabic" w:cs="Simplified Arabic"/>
          <w:sz w:val="36"/>
          <w:szCs w:val="36"/>
          <w:rtl/>
          <w:lang w:bidi="ar-IQ"/>
        </w:rPr>
      </w:pPr>
      <w:r w:rsidRPr="00F601BD">
        <w:rPr>
          <w:rFonts w:ascii="Simplified Arabic" w:hAnsi="Simplified Arabic" w:cs="Simplified Arabic"/>
          <w:sz w:val="36"/>
          <w:szCs w:val="36"/>
          <w:rtl/>
          <w:lang w:bidi="ar-IQ"/>
        </w:rPr>
        <w:t xml:space="preserve">3. </w:t>
      </w:r>
      <w:r w:rsidRPr="00F601BD">
        <w:rPr>
          <w:rFonts w:ascii="Simplified Arabic" w:hAnsi="Simplified Arabic" w:cs="Simplified Arabic" w:hint="cs"/>
          <w:sz w:val="36"/>
          <w:szCs w:val="36"/>
          <w:rtl/>
          <w:lang w:bidi="ar-IQ"/>
        </w:rPr>
        <w:t>تخليد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صفات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المرثي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الميت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وحث</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الناس</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والمجتمع</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على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تقليدها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والسير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على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نهجها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كرم</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وعدل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وشجاعة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فإنما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رثي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الشخص</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المعني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بهذه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الصفات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الحميدة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والمناقب</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الجميلة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كما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كانت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الانسان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الحي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المديح</w:t>
      </w:r>
      <w:r w:rsidRPr="00F601BD">
        <w:rPr>
          <w:rFonts w:ascii="Simplified Arabic" w:hAnsi="Simplified Arabic" w:cs="Simplified Arabic"/>
          <w:sz w:val="36"/>
          <w:szCs w:val="36"/>
          <w:rtl/>
          <w:lang w:bidi="ar-IQ"/>
        </w:rPr>
        <w:t xml:space="preserve"> .</w:t>
      </w:r>
    </w:p>
    <w:p w:rsidR="00F601BD" w:rsidRDefault="00F601BD" w:rsidP="00F601BD">
      <w:pPr>
        <w:jc w:val="both"/>
        <w:rPr>
          <w:rFonts w:ascii="Simplified Arabic" w:hAnsi="Simplified Arabic" w:cs="Simplified Arabic"/>
          <w:b/>
          <w:bCs/>
          <w:sz w:val="36"/>
          <w:szCs w:val="36"/>
          <w:rtl/>
          <w:lang w:bidi="ar-IQ"/>
        </w:rPr>
      </w:pPr>
    </w:p>
    <w:p w:rsidR="00F601BD" w:rsidRDefault="00F601BD" w:rsidP="00F601BD">
      <w:pPr>
        <w:jc w:val="both"/>
        <w:rPr>
          <w:rFonts w:ascii="Simplified Arabic" w:hAnsi="Simplified Arabic" w:cs="Simplified Arabic"/>
          <w:b/>
          <w:bCs/>
          <w:sz w:val="36"/>
          <w:szCs w:val="36"/>
          <w:rtl/>
          <w:lang w:bidi="ar-IQ"/>
        </w:rPr>
      </w:pPr>
    </w:p>
    <w:p w:rsidR="00F601BD" w:rsidRPr="00F601BD" w:rsidRDefault="00F601BD" w:rsidP="00F601BD">
      <w:pPr>
        <w:jc w:val="both"/>
        <w:rPr>
          <w:rFonts w:ascii="Simplified Arabic" w:hAnsi="Simplified Arabic" w:cs="Simplified Arabic"/>
          <w:b/>
          <w:bCs/>
          <w:sz w:val="36"/>
          <w:szCs w:val="36"/>
          <w:rtl/>
          <w:lang w:bidi="ar-IQ"/>
        </w:rPr>
      </w:pPr>
      <w:r w:rsidRPr="00F601BD">
        <w:rPr>
          <w:rFonts w:ascii="Simplified Arabic" w:hAnsi="Simplified Arabic" w:cs="Simplified Arabic" w:hint="cs"/>
          <w:b/>
          <w:bCs/>
          <w:sz w:val="36"/>
          <w:szCs w:val="36"/>
          <w:rtl/>
          <w:lang w:bidi="ar-IQ"/>
        </w:rPr>
        <w:lastRenderedPageBreak/>
        <w:t>أنواع</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شعر</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الرثاء</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في</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العصر</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الجاهلي</w:t>
      </w:r>
      <w:r w:rsidRPr="00F601BD">
        <w:rPr>
          <w:rFonts w:ascii="Simplified Arabic" w:hAnsi="Simplified Arabic" w:cs="Simplified Arabic"/>
          <w:b/>
          <w:bCs/>
          <w:sz w:val="36"/>
          <w:szCs w:val="36"/>
          <w:rtl/>
          <w:lang w:bidi="ar-IQ"/>
        </w:rPr>
        <w:t xml:space="preserve"> :</w:t>
      </w:r>
    </w:p>
    <w:p w:rsidR="00F601BD" w:rsidRDefault="00F601BD" w:rsidP="00F601BD">
      <w:pPr>
        <w:jc w:val="both"/>
        <w:rPr>
          <w:rFonts w:ascii="Simplified Arabic" w:hAnsi="Simplified Arabic" w:cs="Simplified Arabic"/>
          <w:sz w:val="36"/>
          <w:szCs w:val="36"/>
          <w:rtl/>
          <w:lang w:bidi="ar-IQ"/>
        </w:rPr>
      </w:pPr>
      <w:r w:rsidRPr="00F601BD">
        <w:rPr>
          <w:rFonts w:ascii="Simplified Arabic" w:hAnsi="Simplified Arabic" w:cs="Simplified Arabic"/>
          <w:b/>
          <w:bCs/>
          <w:sz w:val="36"/>
          <w:szCs w:val="36"/>
          <w:rtl/>
          <w:lang w:bidi="ar-IQ"/>
        </w:rPr>
        <w:t>1.</w:t>
      </w:r>
      <w:r w:rsidRPr="00F601BD">
        <w:rPr>
          <w:rFonts w:ascii="Simplified Arabic" w:hAnsi="Simplified Arabic" w:cs="Simplified Arabic" w:hint="cs"/>
          <w:b/>
          <w:bCs/>
          <w:sz w:val="36"/>
          <w:szCs w:val="36"/>
          <w:rtl/>
          <w:lang w:bidi="ar-IQ"/>
        </w:rPr>
        <w:t>الرثاء</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الفردي</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hint="cs"/>
          <w:b/>
          <w:bCs/>
          <w:sz w:val="36"/>
          <w:szCs w:val="36"/>
          <w:rtl/>
          <w:lang w:bidi="ar-IQ"/>
        </w:rPr>
        <w:t>الشخصي</w:t>
      </w:r>
      <w:r w:rsidRPr="00F601BD">
        <w:rPr>
          <w:rFonts w:ascii="Simplified Arabic" w:hAnsi="Simplified Arabic" w:cs="Simplified Arabic"/>
          <w:b/>
          <w:bCs/>
          <w:sz w:val="36"/>
          <w:szCs w:val="36"/>
          <w:rtl/>
          <w:lang w:bidi="ar-IQ"/>
        </w:rPr>
        <w:t xml:space="preserve"> )</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وهو</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أصدق</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الرثاء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وأجله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عاطفة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وتأثيراً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فينا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وأعلقه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بالنفس</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وأقربه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إلى</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الفطرة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الإنسانية</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ومن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الشواهد</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الشعرية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المميزة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لهذا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النوع</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الرثاء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الشعر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الجاهلي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وفي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عموم</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الشعر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العربي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رثاء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الخنساء</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الشهير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لأخيه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صخر</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الرجل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الشجاع</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المقاتل</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الذي</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توافرت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فيه</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صفات</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البطولة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والشجاعة</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والإقدام</w:t>
      </w:r>
      <w:r w:rsidRPr="00F601BD">
        <w:rPr>
          <w:rFonts w:ascii="Simplified Arabic" w:hAnsi="Simplified Arabic" w:cs="Simplified Arabic"/>
          <w:sz w:val="36"/>
          <w:szCs w:val="36"/>
          <w:rtl/>
          <w:lang w:bidi="ar-IQ"/>
        </w:rPr>
        <w:t xml:space="preserve"> . </w:t>
      </w:r>
      <w:r w:rsidRPr="00F601BD">
        <w:rPr>
          <w:rFonts w:ascii="Simplified Arabic" w:hAnsi="Simplified Arabic" w:cs="Simplified Arabic" w:hint="cs"/>
          <w:sz w:val="36"/>
          <w:szCs w:val="36"/>
          <w:rtl/>
          <w:lang w:bidi="ar-IQ"/>
        </w:rPr>
        <w:t>ومن</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ذلك</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قولها</w:t>
      </w:r>
      <w:r w:rsidRPr="00F601BD">
        <w:rPr>
          <w:rFonts w:ascii="Simplified Arabic" w:hAnsi="Simplified Arabic" w:cs="Simplified Arabic"/>
          <w:sz w:val="36"/>
          <w:szCs w:val="36"/>
          <w:rtl/>
          <w:lang w:bidi="ar-IQ"/>
        </w:rPr>
        <w:t xml:space="preserve"> </w:t>
      </w:r>
      <w:r w:rsidRPr="00F601BD">
        <w:rPr>
          <w:rFonts w:ascii="Simplified Arabic" w:hAnsi="Simplified Arabic" w:cs="Simplified Arabic" w:hint="cs"/>
          <w:sz w:val="36"/>
          <w:szCs w:val="36"/>
          <w:rtl/>
          <w:lang w:bidi="ar-IQ"/>
        </w:rPr>
        <w:t>ترثيه</w:t>
      </w:r>
      <w:r w:rsidRPr="00F601BD">
        <w:rPr>
          <w:rFonts w:ascii="Simplified Arabic" w:hAnsi="Simplified Arabic" w:cs="Simplified Arabic"/>
          <w:sz w:val="36"/>
          <w:szCs w:val="36"/>
          <w:rtl/>
          <w:lang w:bidi="ar-IQ"/>
        </w:rPr>
        <w:t xml:space="preserve">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قذى ً بعينيكِ أم بالعينِ عوّارُ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أم أقفرت مذ خلت من اهلها الدارُ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تبكي خناسُ على صخرٍ وحقَّ لها</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إذ رابها الدهرُ أنَّ الدهر ضرّارُ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وإن صخراً لوالينا وسيدنا</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وإنَّ صخراً إذا نشتو لنحّارُ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وإنَّ صخراً لمقدامٌ إذا ركبوا</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وإنَّ صخراً إذا جاعوا لعقّارُ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وأنَّ صخراً لتأتمّ الهداةُ به</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كأنَّه علمٌ في رأسهِ نارُ</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حمّالُ ألويةٍ هبّاطُ أوديةٍ</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شهّاد أنديةٍ للجيشِ جرّارُ</w:t>
            </w:r>
            <w:r w:rsidRPr="00F601BD">
              <w:rPr>
                <w:rFonts w:ascii="Simplified Arabic" w:eastAsia="Calibri" w:hAnsi="Simplified Arabic" w:cs="Simplified Arabic"/>
                <w:b/>
                <w:bCs/>
                <w:sz w:val="36"/>
                <w:szCs w:val="2"/>
                <w:rtl/>
                <w:lang w:bidi="ar-IQ"/>
              </w:rPr>
              <w:br/>
              <w:t>  </w:t>
            </w:r>
          </w:p>
        </w:tc>
      </w:tr>
    </w:tbl>
    <w:p w:rsidR="00F601BD" w:rsidRPr="00F601BD" w:rsidRDefault="00F601BD" w:rsidP="00F601BD">
      <w:pPr>
        <w:bidi w:val="0"/>
        <w:jc w:val="right"/>
        <w:rPr>
          <w:rFonts w:asciiTheme="minorBidi" w:eastAsia="Calibri" w:hAnsiTheme="minorBidi"/>
          <w:lang w:bidi="ar-IQ"/>
        </w:rPr>
      </w:pPr>
    </w:p>
    <w:p w:rsidR="00F601BD" w:rsidRDefault="00F601BD" w:rsidP="00F601BD">
      <w:pPr>
        <w:bidi w:val="0"/>
        <w:jc w:val="right"/>
        <w:rPr>
          <w:rFonts w:ascii="Simplified Arabic" w:eastAsia="Calibri" w:hAnsi="Simplified Arabic" w:cs="Simplified Arabic"/>
          <w:sz w:val="36"/>
          <w:szCs w:val="36"/>
          <w:lang w:bidi="ar-IQ"/>
        </w:rPr>
      </w:pPr>
    </w:p>
    <w:p w:rsidR="00F601BD" w:rsidRPr="00F601BD" w:rsidRDefault="00F601BD" w:rsidP="00F601BD">
      <w:pPr>
        <w:jc w:val="both"/>
        <w:rPr>
          <w:rFonts w:ascii="Simplified Arabic" w:hAnsi="Simplified Arabic" w:cs="Simplified Arabic"/>
          <w:sz w:val="36"/>
          <w:szCs w:val="36"/>
        </w:rPr>
      </w:pPr>
    </w:p>
    <w:p w:rsidR="00F601BD" w:rsidRPr="00F601BD" w:rsidRDefault="00F601BD" w:rsidP="00F601BD">
      <w:pPr>
        <w:jc w:val="lowKashida"/>
        <w:rPr>
          <w:rFonts w:ascii="Simplified Arabic" w:hAnsi="Simplified Arabic" w:cs="Simplified Arabic"/>
          <w:sz w:val="36"/>
          <w:szCs w:val="36"/>
          <w:rtl/>
        </w:rPr>
      </w:pPr>
      <w:r w:rsidRPr="00F601BD">
        <w:rPr>
          <w:rFonts w:ascii="Simplified Arabic" w:hAnsi="Simplified Arabic" w:cs="Simplified Arabic"/>
          <w:b/>
          <w:bCs/>
          <w:sz w:val="36"/>
          <w:szCs w:val="36"/>
          <w:rtl/>
        </w:rPr>
        <w:t xml:space="preserve">2. </w:t>
      </w:r>
      <w:r w:rsidRPr="00F601BD">
        <w:rPr>
          <w:rFonts w:ascii="Simplified Arabic" w:hAnsi="Simplified Arabic" w:cs="Simplified Arabic" w:hint="cs"/>
          <w:b/>
          <w:bCs/>
          <w:sz w:val="36"/>
          <w:szCs w:val="36"/>
          <w:rtl/>
        </w:rPr>
        <w:t>الرثاء</w:t>
      </w:r>
      <w:r w:rsidRPr="00F601BD">
        <w:rPr>
          <w:rFonts w:ascii="Simplified Arabic" w:hAnsi="Simplified Arabic" w:cs="Simplified Arabic"/>
          <w:b/>
          <w:bCs/>
          <w:sz w:val="36"/>
          <w:szCs w:val="36"/>
          <w:rtl/>
        </w:rPr>
        <w:t xml:space="preserve"> </w:t>
      </w:r>
      <w:r w:rsidRPr="00F601BD">
        <w:rPr>
          <w:rFonts w:ascii="Simplified Arabic" w:hAnsi="Simplified Arabic" w:cs="Simplified Arabic" w:hint="cs"/>
          <w:b/>
          <w:bCs/>
          <w:sz w:val="36"/>
          <w:szCs w:val="36"/>
          <w:rtl/>
        </w:rPr>
        <w:t>القبلي</w:t>
      </w:r>
      <w:r w:rsidRPr="00F601BD">
        <w:rPr>
          <w:rFonts w:ascii="Simplified Arabic" w:hAnsi="Simplified Arabic" w:cs="Simplified Arabic"/>
          <w:b/>
          <w:bCs/>
          <w:sz w:val="36"/>
          <w:szCs w:val="36"/>
          <w:rtl/>
        </w:rPr>
        <w:t xml:space="preserve"> :</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وهو</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الرثاء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على</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أبطال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القبيلة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وشجعانها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الذين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سقطوا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الدفاع</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عنها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وعن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أعراضها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ساحات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المعارك</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والحروب</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الكثيرة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التي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كانت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تحدث</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بين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القبائل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العربية</w:t>
      </w:r>
      <w:r w:rsidRPr="00F601BD">
        <w:rPr>
          <w:rFonts w:ascii="Simplified Arabic" w:hAnsi="Simplified Arabic" w:cs="Simplified Arabic"/>
          <w:sz w:val="36"/>
          <w:szCs w:val="36"/>
          <w:rtl/>
        </w:rPr>
        <w:t xml:space="preserve"> . </w:t>
      </w:r>
      <w:r w:rsidRPr="00F601BD">
        <w:rPr>
          <w:rFonts w:ascii="Simplified Arabic" w:hAnsi="Simplified Arabic" w:cs="Simplified Arabic" w:hint="cs"/>
          <w:sz w:val="36"/>
          <w:szCs w:val="36"/>
          <w:rtl/>
        </w:rPr>
        <w:t>ومن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ذلك</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قول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الشاعرة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الجاهلية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أميمة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بنت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عبد</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شمس</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رثاء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قبيلتها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ورجالاتها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ممن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قُتل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منهم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يوم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الحريرة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وأن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هؤلاء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القتلى</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جديرون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الدموع</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الغزار</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والنواح</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عليهم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كل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مكان</w:t>
      </w:r>
      <w:r w:rsidRPr="00F601BD">
        <w:rPr>
          <w:rFonts w:ascii="Simplified Arabic" w:hAnsi="Simplified Arabic" w:cs="Simplified Arabic"/>
          <w:sz w:val="36"/>
          <w:szCs w:val="36"/>
          <w:rtl/>
        </w:rPr>
        <w:t xml:space="preserve"> :</w:t>
      </w:r>
    </w:p>
    <w:tbl>
      <w:tblPr>
        <w:tblStyle w:val="a3"/>
        <w:bidiVisual/>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0"/>
      </w:tblGrid>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ألا يا عينُ فأبكيهم</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بدمعٍ منك مستغربْ</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وهم أصلي وهم فرعي</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وهم نسبي إذا أُنسبْ</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وهم مجدي وهم شرفي</w:t>
            </w:r>
            <w:r w:rsidRPr="00F601BD">
              <w:rPr>
                <w:rFonts w:ascii="Simplified Arabic" w:eastAsia="Calibri" w:hAnsi="Simplified Arabic" w:cs="Simplified Arabic"/>
                <w:b/>
                <w:bCs/>
                <w:sz w:val="36"/>
                <w:szCs w:val="2"/>
                <w:rtl/>
                <w:lang w:bidi="ar-IQ"/>
              </w:rPr>
              <w:br/>
              <w:t> </w:t>
            </w:r>
          </w:p>
        </w:tc>
      </w:tr>
      <w:tr w:rsidR="00F601BD" w:rsidRPr="00F601BD" w:rsidTr="00E55E4E">
        <w:trPr>
          <w:jc w:val="center"/>
        </w:trPr>
        <w:tc>
          <w:tcPr>
            <w:tcW w:w="8522" w:type="dxa"/>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وهم حصني إذا أرهبْ</w:t>
            </w:r>
            <w:r w:rsidRPr="00F601BD">
              <w:rPr>
                <w:rFonts w:ascii="Simplified Arabic" w:eastAsia="Calibri" w:hAnsi="Simplified Arabic" w:cs="Simplified Arabic"/>
                <w:b/>
                <w:bCs/>
                <w:sz w:val="36"/>
                <w:szCs w:val="2"/>
                <w:rtl/>
                <w:lang w:bidi="ar-IQ"/>
              </w:rPr>
              <w:br/>
              <w:t>  </w:t>
            </w:r>
          </w:p>
        </w:tc>
      </w:tr>
      <w:tr w:rsidR="00F601BD" w:rsidRPr="00F601BD" w:rsidTr="00F601BD">
        <w:trPr>
          <w:jc w:val="center"/>
        </w:trPr>
        <w:tc>
          <w:tcPr>
            <w:tcW w:w="8522" w:type="dxa"/>
            <w:shd w:val="clear" w:color="auto" w:fill="auto"/>
          </w:tcPr>
          <w:p w:rsidR="00F601BD" w:rsidRPr="00F601BD" w:rsidRDefault="00F601BD" w:rsidP="00F601BD">
            <w:pPr>
              <w:ind w:righ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فكم من قائلٍ منهم</w:t>
            </w:r>
            <w:r w:rsidRPr="00F601BD">
              <w:rPr>
                <w:rFonts w:ascii="Simplified Arabic" w:eastAsia="Calibri" w:hAnsi="Simplified Arabic" w:cs="Simplified Arabic"/>
                <w:b/>
                <w:bCs/>
                <w:sz w:val="36"/>
                <w:szCs w:val="2"/>
                <w:rtl/>
                <w:lang w:bidi="ar-IQ"/>
              </w:rPr>
              <w:br/>
              <w:t> </w:t>
            </w:r>
          </w:p>
        </w:tc>
      </w:tr>
      <w:tr w:rsidR="00F601BD" w:rsidRPr="00F601BD" w:rsidTr="00F60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522" w:type="dxa"/>
            <w:tcBorders>
              <w:top w:val="nil"/>
              <w:left w:val="nil"/>
              <w:bottom w:val="nil"/>
              <w:right w:val="nil"/>
            </w:tcBorders>
            <w:shd w:val="clear" w:color="auto" w:fill="auto"/>
          </w:tcPr>
          <w:p w:rsidR="00F601BD" w:rsidRPr="00F601BD" w:rsidRDefault="00F601BD" w:rsidP="00F601BD">
            <w:pPr>
              <w:ind w:left="1580"/>
              <w:jc w:val="highKashida"/>
              <w:rPr>
                <w:rFonts w:ascii="Simplified Arabic" w:eastAsia="Calibri" w:hAnsi="Simplified Arabic" w:cs="Simplified Arabic"/>
                <w:b/>
                <w:bCs/>
                <w:sz w:val="36"/>
                <w:szCs w:val="36"/>
                <w:rtl/>
                <w:lang w:bidi="ar-IQ"/>
              </w:rPr>
            </w:pPr>
            <w:r w:rsidRPr="00F601BD">
              <w:rPr>
                <w:rFonts w:ascii="Simplified Arabic" w:eastAsia="Calibri" w:hAnsi="Simplified Arabic" w:cs="Simplified Arabic"/>
                <w:b/>
                <w:bCs/>
                <w:sz w:val="36"/>
                <w:szCs w:val="36"/>
                <w:rtl/>
                <w:lang w:bidi="ar-IQ"/>
              </w:rPr>
              <w:t>إذا قال لم يكذبْ</w:t>
            </w:r>
            <w:r w:rsidRPr="00F601BD">
              <w:rPr>
                <w:rFonts w:ascii="Simplified Arabic" w:eastAsia="Calibri" w:hAnsi="Simplified Arabic" w:cs="Simplified Arabic"/>
                <w:b/>
                <w:bCs/>
                <w:sz w:val="36"/>
                <w:szCs w:val="2"/>
                <w:rtl/>
                <w:lang w:bidi="ar-IQ"/>
              </w:rPr>
              <w:br/>
              <w:t>  </w:t>
            </w:r>
          </w:p>
        </w:tc>
      </w:tr>
    </w:tbl>
    <w:p w:rsidR="00F601BD" w:rsidRPr="00F601BD" w:rsidRDefault="00F601BD" w:rsidP="00F601BD">
      <w:pPr>
        <w:bidi w:val="0"/>
        <w:jc w:val="right"/>
        <w:rPr>
          <w:rFonts w:ascii="Simplified Arabic" w:eastAsia="Calibri" w:hAnsi="Simplified Arabic" w:cs="Simplified Arabic"/>
          <w:sz w:val="36"/>
          <w:szCs w:val="36"/>
          <w:rtl/>
          <w:lang w:bidi="ar-IQ"/>
        </w:rPr>
      </w:pPr>
    </w:p>
    <w:p w:rsidR="00F601BD" w:rsidRPr="00F601BD" w:rsidRDefault="00F601BD" w:rsidP="00F601BD">
      <w:pPr>
        <w:jc w:val="both"/>
        <w:rPr>
          <w:rFonts w:ascii="Simplified Arabic" w:hAnsi="Simplified Arabic" w:cs="Simplified Arabic"/>
          <w:sz w:val="36"/>
          <w:szCs w:val="36"/>
          <w:rtl/>
          <w:lang w:bidi="ar-IQ"/>
        </w:rPr>
      </w:pPr>
      <w:r w:rsidRPr="00F601BD">
        <w:rPr>
          <w:rFonts w:ascii="Simplified Arabic" w:eastAsia="Calibri" w:hAnsi="Simplified Arabic" w:cs="Simplified Arabic" w:hint="cs"/>
          <w:b/>
          <w:bCs/>
          <w:sz w:val="36"/>
          <w:szCs w:val="36"/>
          <w:rtl/>
          <w:lang w:bidi="ar-IQ"/>
        </w:rPr>
        <w:t>خصائص الرثاء الفنية في الشعر الجاهلي :</w:t>
      </w:r>
    </w:p>
    <w:p w:rsidR="00F601BD" w:rsidRPr="00F601BD" w:rsidRDefault="00F601BD" w:rsidP="00F601BD">
      <w:pPr>
        <w:jc w:val="both"/>
        <w:rPr>
          <w:rFonts w:ascii="Simplified Arabic" w:hAnsi="Simplified Arabic" w:cs="Simplified Arabic"/>
          <w:sz w:val="36"/>
          <w:szCs w:val="36"/>
        </w:rPr>
      </w:pPr>
      <w:r w:rsidRPr="00F601BD">
        <w:rPr>
          <w:rFonts w:ascii="Simplified Arabic" w:hAnsi="Simplified Arabic" w:cs="Simplified Arabic"/>
          <w:sz w:val="36"/>
          <w:szCs w:val="36"/>
          <w:rtl/>
        </w:rPr>
        <w:t>1.امتزاج شعر الرثاء في هذا العصر مع الاغراض الشعرية الاخرى كالحماسة والفخر ووصف الحرب .</w:t>
      </w:r>
    </w:p>
    <w:p w:rsidR="00F601BD" w:rsidRPr="00F601BD" w:rsidRDefault="00F601BD" w:rsidP="00F601BD">
      <w:pPr>
        <w:jc w:val="both"/>
        <w:rPr>
          <w:rFonts w:ascii="Simplified Arabic" w:hAnsi="Simplified Arabic" w:cs="Simplified Arabic"/>
          <w:sz w:val="36"/>
          <w:szCs w:val="36"/>
        </w:rPr>
      </w:pPr>
      <w:r w:rsidRPr="00F601BD">
        <w:rPr>
          <w:rFonts w:ascii="Simplified Arabic" w:hAnsi="Simplified Arabic" w:cs="Simplified Arabic"/>
          <w:sz w:val="36"/>
          <w:szCs w:val="36"/>
          <w:rtl/>
        </w:rPr>
        <w:lastRenderedPageBreak/>
        <w:t>2. مجانية الغرابة اللفظية والمعنوية ، فشعر الرثاء في هذا العصر شعر ليّن بسيط المعاني والالفاظ والافكار لان الشاعر الجاهلي أو الشاعرة الجاهلية في معرض الحزن والبكاء والعاطفة الصادقة إذ ليس له مكان للتجمل أو التكذيب أو التزييف .</w:t>
      </w:r>
    </w:p>
    <w:p w:rsidR="00F601BD" w:rsidRPr="00F601BD" w:rsidRDefault="00F601BD" w:rsidP="00F601BD">
      <w:pPr>
        <w:jc w:val="both"/>
        <w:rPr>
          <w:rFonts w:ascii="Simplified Arabic" w:hAnsi="Simplified Arabic" w:cs="Simplified Arabic"/>
          <w:sz w:val="36"/>
          <w:szCs w:val="36"/>
        </w:rPr>
      </w:pPr>
      <w:r w:rsidRPr="00F601BD">
        <w:rPr>
          <w:rFonts w:ascii="Simplified Arabic" w:hAnsi="Simplified Arabic" w:cs="Simplified Arabic"/>
          <w:sz w:val="36"/>
          <w:szCs w:val="36"/>
          <w:rtl/>
        </w:rPr>
        <w:t>3. غياب المقدمة الغزلية والطللية ، إذ يدخل الشاعر والشاعرة إلى الغرض مباشرة لرهبة الموت والخوف منه والاتعاظ بمن شمله القدر من قبلنا .</w:t>
      </w:r>
    </w:p>
    <w:p w:rsidR="00B07A66" w:rsidRDefault="00F601BD" w:rsidP="00F601BD">
      <w:pPr>
        <w:jc w:val="both"/>
        <w:rPr>
          <w:rFonts w:ascii="Simplified Arabic" w:hAnsi="Simplified Arabic" w:cs="Simplified Arabic"/>
          <w:sz w:val="36"/>
          <w:szCs w:val="36"/>
          <w:rtl/>
        </w:rPr>
      </w:pPr>
      <w:r w:rsidRPr="00F601BD">
        <w:rPr>
          <w:rFonts w:ascii="Simplified Arabic" w:hAnsi="Simplified Arabic" w:cs="Simplified Arabic"/>
          <w:sz w:val="36"/>
          <w:szCs w:val="36"/>
          <w:rtl/>
        </w:rPr>
        <w:t>4. اشراك الطبيعة مع غرض الرثاء في شعر العصر الجاهلي ، وهو أن يبكي الشاعر كل من حوله لعظيم فقده وحزنه الكبير الشديد على هذا الفقد.</w:t>
      </w:r>
    </w:p>
    <w:p w:rsidR="00F601BD" w:rsidRDefault="00F601BD" w:rsidP="00F601BD">
      <w:pPr>
        <w:jc w:val="both"/>
        <w:rPr>
          <w:rFonts w:ascii="Simplified Arabic" w:hAnsi="Simplified Arabic" w:cs="Simplified Arabic"/>
          <w:sz w:val="36"/>
          <w:szCs w:val="36"/>
          <w:rtl/>
        </w:rPr>
      </w:pPr>
    </w:p>
    <w:p w:rsidR="00F601BD" w:rsidRPr="00F601BD" w:rsidRDefault="00F601BD" w:rsidP="00F601BD">
      <w:pPr>
        <w:jc w:val="both"/>
        <w:rPr>
          <w:rFonts w:ascii="Simplified Arabic" w:hAnsi="Simplified Arabic" w:cs="Simplified Arabic"/>
          <w:sz w:val="36"/>
          <w:szCs w:val="36"/>
        </w:rPr>
      </w:pPr>
    </w:p>
    <w:p w:rsidR="00F601BD" w:rsidRPr="00F601BD" w:rsidRDefault="00F601BD" w:rsidP="00F601BD">
      <w:pPr>
        <w:jc w:val="lowKashida"/>
        <w:rPr>
          <w:rFonts w:ascii="Simplified Arabic" w:hAnsi="Simplified Arabic" w:cs="Simplified Arabic"/>
          <w:sz w:val="36"/>
          <w:szCs w:val="36"/>
        </w:rPr>
      </w:pPr>
      <w:r w:rsidRPr="00F601BD">
        <w:rPr>
          <w:rFonts w:ascii="Simplified Arabic" w:hAnsi="Simplified Arabic" w:cs="Simplified Arabic"/>
          <w:sz w:val="36"/>
          <w:szCs w:val="36"/>
          <w:rtl/>
        </w:rPr>
        <w:t xml:space="preserve">2. </w:t>
      </w:r>
      <w:r w:rsidRPr="00F601BD">
        <w:rPr>
          <w:rFonts w:ascii="Simplified Arabic" w:hAnsi="Simplified Arabic" w:cs="Simplified Arabic" w:hint="cs"/>
          <w:sz w:val="36"/>
          <w:szCs w:val="36"/>
          <w:rtl/>
        </w:rPr>
        <w:t>الرثاء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القبلي</w:t>
      </w:r>
      <w:r w:rsidRPr="00F601BD">
        <w:rPr>
          <w:rFonts w:ascii="Simplified Arabic" w:hAnsi="Simplified Arabic" w:cs="Simplified Arabic"/>
          <w:sz w:val="36"/>
          <w:szCs w:val="36"/>
          <w:rtl/>
        </w:rPr>
        <w:t xml:space="preserve"> : </w:t>
      </w:r>
      <w:r w:rsidRPr="00F601BD">
        <w:rPr>
          <w:rFonts w:ascii="Simplified Arabic" w:hAnsi="Simplified Arabic" w:cs="Simplified Arabic" w:hint="cs"/>
          <w:sz w:val="36"/>
          <w:szCs w:val="36"/>
          <w:rtl/>
        </w:rPr>
        <w:t>وهو</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الرثاء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على</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أبطال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القبيلة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وشجعانها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الذين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سقطوا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الدفاع</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عنها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وعن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أعراضها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ساحات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المعارك</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والحروب</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الكثيرة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التي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كانت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تحدث</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بين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القبائل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العربية</w:t>
      </w:r>
      <w:r w:rsidRPr="00F601BD">
        <w:rPr>
          <w:rFonts w:ascii="Simplified Arabic" w:hAnsi="Simplified Arabic" w:cs="Simplified Arabic"/>
          <w:sz w:val="36"/>
          <w:szCs w:val="36"/>
          <w:rtl/>
        </w:rPr>
        <w:t xml:space="preserve"> . </w:t>
      </w:r>
      <w:r w:rsidRPr="00F601BD">
        <w:rPr>
          <w:rFonts w:ascii="Simplified Arabic" w:hAnsi="Simplified Arabic" w:cs="Simplified Arabic" w:hint="cs"/>
          <w:sz w:val="36"/>
          <w:szCs w:val="36"/>
          <w:rtl/>
        </w:rPr>
        <w:t>ومن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ذلك</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قول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الشاعرة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الجاهلية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أميمة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بنت</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عبد</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شمس</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رثاء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قبيلتها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ورجالاتها</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ممن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قُتل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منهم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يوم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الحريرة</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وأن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هؤلاء</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القتلى</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جديرون</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الدموع</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الغزار</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والنواح</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عليهم</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في</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كل</w:t>
      </w:r>
      <w:r w:rsidRPr="00F601BD">
        <w:rPr>
          <w:rFonts w:ascii="Simplified Arabic" w:hAnsi="Simplified Arabic" w:cs="Simplified Arabic"/>
          <w:sz w:val="36"/>
          <w:szCs w:val="36"/>
          <w:rtl/>
        </w:rPr>
        <w:t xml:space="preserve"> </w:t>
      </w:r>
      <w:r w:rsidRPr="00F601BD">
        <w:rPr>
          <w:rFonts w:ascii="Simplified Arabic" w:hAnsi="Simplified Arabic" w:cs="Simplified Arabic" w:hint="cs"/>
          <w:sz w:val="36"/>
          <w:szCs w:val="36"/>
          <w:rtl/>
        </w:rPr>
        <w:t>مكان</w:t>
      </w:r>
      <w:r w:rsidRPr="00F601BD">
        <w:rPr>
          <w:rFonts w:ascii="Simplified Arabic" w:hAnsi="Simplified Arabic" w:cs="Simplified Arabic"/>
          <w:sz w:val="36"/>
          <w:szCs w:val="36"/>
          <w:rtl/>
        </w:rPr>
        <w:t xml:space="preserve"> :</w:t>
      </w:r>
    </w:p>
    <w:sectPr w:rsidR="00F601BD" w:rsidRPr="00F601BD" w:rsidSect="000A55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BD"/>
    <w:rsid w:val="0005503A"/>
    <w:rsid w:val="000A55AB"/>
    <w:rsid w:val="008C4D4E"/>
    <w:rsid w:val="00B07A66"/>
    <w:rsid w:val="00F60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2811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alajyal</dc:creator>
  <cp:lastModifiedBy>Ahmed</cp:lastModifiedBy>
  <cp:revision>2</cp:revision>
  <dcterms:created xsi:type="dcterms:W3CDTF">2020-03-26T05:13:00Z</dcterms:created>
  <dcterms:modified xsi:type="dcterms:W3CDTF">2020-03-26T05:13:00Z</dcterms:modified>
</cp:coreProperties>
</file>