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C" w:rsidRPr="00E5687C" w:rsidRDefault="00E5687C" w:rsidP="00E647A6">
      <w:pPr>
        <w:bidi/>
        <w:jc w:val="center"/>
        <w:rPr>
          <w:rFonts w:asciiTheme="minorHAnsi" w:hAnsiTheme="minorHAnsi" w:cstheme="minorBidi"/>
          <w:b/>
          <w:bCs/>
          <w:rtl/>
        </w:rPr>
      </w:pPr>
      <w:r w:rsidRPr="00E5687C">
        <w:rPr>
          <w:rFonts w:asciiTheme="minorHAnsi" w:hAnsiTheme="minorHAnsi" w:cstheme="minorBidi" w:hint="cs"/>
          <w:b/>
          <w:bCs/>
          <w:rtl/>
        </w:rPr>
        <w:t>المحاضرة الخامسة عشر</w:t>
      </w:r>
    </w:p>
    <w:p w:rsidR="00E5687C" w:rsidRDefault="00E5687C" w:rsidP="00E647A6">
      <w:pPr>
        <w:bidi/>
        <w:rPr>
          <w:rFonts w:asciiTheme="minorHAnsi" w:hAnsiTheme="minorHAnsi" w:cstheme="minorBidi" w:hint="cs"/>
          <w:b/>
          <w:bCs/>
          <w:rtl/>
        </w:rPr>
      </w:pPr>
      <w:r w:rsidRPr="00E5687C">
        <w:rPr>
          <w:rFonts w:asciiTheme="minorHAnsi" w:hAnsiTheme="minorHAnsi" w:cstheme="minorBidi" w:hint="cs"/>
          <w:b/>
          <w:bCs/>
          <w:rtl/>
        </w:rPr>
        <w:t>عنوان المحاضرة:</w:t>
      </w:r>
    </w:p>
    <w:p w:rsidR="00757519" w:rsidRPr="00757519" w:rsidRDefault="00757519" w:rsidP="00757519">
      <w:pPr>
        <w:bidi/>
        <w:rPr>
          <w:rFonts w:eastAsia="Calibri" w:cs="Times New Roman"/>
          <w:sz w:val="28"/>
          <w:szCs w:val="28"/>
          <w:rtl/>
          <w:lang w:bidi="ar-LY"/>
        </w:rPr>
      </w:pPr>
      <w:r w:rsidRPr="00757519">
        <w:rPr>
          <w:rFonts w:ascii="Arial" w:eastAsia="Calibri" w:hAnsi="Arial"/>
          <w:sz w:val="28"/>
          <w:szCs w:val="28"/>
          <w:rtl/>
          <w:lang w:bidi="ar-LY"/>
        </w:rPr>
        <w:t xml:space="preserve">ثالثاً: أوربا الشرقية تتمرد على الشيوعية   </w:t>
      </w:r>
      <w:r w:rsidRPr="00757519">
        <w:rPr>
          <w:rFonts w:eastAsia="Calibri" w:cs="Times New Roman" w:hint="cs"/>
          <w:sz w:val="28"/>
          <w:szCs w:val="28"/>
          <w:rtl/>
          <w:lang w:bidi="ar-LY"/>
        </w:rPr>
        <w:t xml:space="preserve"> </w:t>
      </w:r>
      <w:r w:rsidRPr="00757519">
        <w:rPr>
          <w:rFonts w:eastAsia="Calibri" w:cs="Times New Roman"/>
          <w:sz w:val="28"/>
          <w:szCs w:val="28"/>
          <w:lang w:bidi="ar-LY"/>
        </w:rPr>
        <w:t>Third: Eastern Europe rebels against communism</w:t>
      </w:r>
    </w:p>
    <w:p w:rsidR="00E5687C" w:rsidRDefault="00757519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- </w:t>
      </w:r>
      <w:r w:rsidR="00E5687C" w:rsidRPr="00E5687C">
        <w:rPr>
          <w:rFonts w:asciiTheme="minorBidi" w:hAnsiTheme="minorBidi"/>
          <w:sz w:val="28"/>
          <w:szCs w:val="28"/>
          <w:rtl/>
          <w:lang w:bidi="ar-LY"/>
        </w:rPr>
        <w:t>انهيار حائط برلين وتوحيد المانيا</w:t>
      </w:r>
      <w:r w:rsidR="00E5687C">
        <w:rPr>
          <w:rFonts w:asciiTheme="minorBidi" w:hAnsiTheme="minorBidi" w:cstheme="minorBidi" w:hint="cs"/>
          <w:sz w:val="28"/>
          <w:szCs w:val="28"/>
          <w:rtl/>
          <w:lang w:bidi="ar-LY"/>
        </w:rPr>
        <w:t>:</w:t>
      </w:r>
    </w:p>
    <w:p w:rsidR="00E5687C" w:rsidRPr="00E5687C" w:rsidRDefault="00E5687C" w:rsidP="00E647A6">
      <w:pPr>
        <w:rPr>
          <w:rFonts w:asciiTheme="majorBidi" w:hAnsiTheme="majorBidi" w:cstheme="majorBidi"/>
          <w:sz w:val="28"/>
          <w:szCs w:val="28"/>
          <w:lang w:bidi="ar-LY"/>
        </w:rPr>
      </w:pPr>
      <w:r w:rsidRPr="00E5687C">
        <w:rPr>
          <w:rFonts w:asciiTheme="majorBidi" w:hAnsiTheme="majorBidi" w:cstheme="majorBidi"/>
          <w:sz w:val="28"/>
          <w:szCs w:val="28"/>
          <w:lang w:bidi="ar-LY"/>
        </w:rPr>
        <w:t>The collapse of the Berlin Wall and the unification of Germany</w:t>
      </w:r>
    </w:p>
    <w:p w:rsidR="00E5687C" w:rsidRDefault="00757519" w:rsidP="00E647A6">
      <w:pPr>
        <w:bidi/>
        <w:rPr>
          <w:rFonts w:asciiTheme="minorBidi" w:hAnsiTheme="minorBidi"/>
          <w:sz w:val="28"/>
          <w:szCs w:val="28"/>
          <w:rtl/>
          <w:lang w:bidi="ar-LY"/>
        </w:rPr>
      </w:pP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- </w:t>
      </w:r>
      <w:r w:rsidR="00E5687C" w:rsidRPr="00E5687C">
        <w:rPr>
          <w:rFonts w:asciiTheme="minorBidi" w:hAnsiTheme="minorBidi"/>
          <w:sz w:val="28"/>
          <w:szCs w:val="28"/>
          <w:rtl/>
          <w:lang w:bidi="ar-LY"/>
        </w:rPr>
        <w:t>الوضع الدولي ما بعد انهيار الكتلة الشيوعية</w:t>
      </w:r>
    </w:p>
    <w:p w:rsidR="00E5687C" w:rsidRPr="00E5687C" w:rsidRDefault="00E5687C" w:rsidP="00E647A6">
      <w:pPr>
        <w:rPr>
          <w:rFonts w:asciiTheme="majorBidi" w:hAnsiTheme="majorBidi" w:cstheme="majorBidi"/>
          <w:sz w:val="28"/>
          <w:szCs w:val="28"/>
          <w:lang w:bidi="ar-LY"/>
        </w:rPr>
      </w:pPr>
      <w:r w:rsidRPr="00E5687C">
        <w:rPr>
          <w:rFonts w:asciiTheme="majorBidi" w:hAnsiTheme="majorBidi" w:cstheme="maj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ajorBidi" w:hAnsiTheme="majorBidi" w:cstheme="majorBidi"/>
          <w:sz w:val="28"/>
          <w:szCs w:val="28"/>
          <w:lang w:bidi="ar-LY"/>
        </w:rPr>
        <w:t>The international situation after the collapse of the communist bloc</w:t>
      </w:r>
    </w:p>
    <w:p w:rsidR="00E5687C" w:rsidRPr="00E5687C" w:rsidRDefault="00E5687C" w:rsidP="00E647A6">
      <w:pPr>
        <w:bidi/>
        <w:rPr>
          <w:rFonts w:asciiTheme="majorBidi" w:hAnsiTheme="majorBidi" w:cstheme="majorBidi"/>
          <w:sz w:val="28"/>
          <w:szCs w:val="28"/>
          <w:lang w:bidi="ar-LY"/>
        </w:rPr>
      </w:pPr>
      <w:r w:rsidRPr="00E5687C">
        <w:rPr>
          <w:rFonts w:asciiTheme="minorBidi" w:hAnsiTheme="minorBidi"/>
          <w:sz w:val="28"/>
          <w:szCs w:val="28"/>
          <w:rtl/>
          <w:lang w:bidi="ar-LY"/>
        </w:rPr>
        <w:t>1 - بروز ظاهرة القطب المهيمن</w:t>
      </w:r>
      <w:r w:rsidR="00757519">
        <w:rPr>
          <w:rFonts w:asciiTheme="minorBidi" w:hAnsiTheme="minorBidi" w:hint="cs"/>
          <w:sz w:val="28"/>
          <w:szCs w:val="28"/>
          <w:rtl/>
          <w:lang w:bidi="ar-LY"/>
        </w:rPr>
        <w:t xml:space="preserve">      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1- </w:t>
      </w:r>
      <w:r w:rsidRPr="00E5687C">
        <w:rPr>
          <w:rFonts w:asciiTheme="majorBidi" w:hAnsiTheme="majorBidi" w:cstheme="majorBidi"/>
          <w:sz w:val="28"/>
          <w:szCs w:val="28"/>
          <w:lang w:bidi="ar-LY"/>
        </w:rPr>
        <w:t>The emergence of the dominant pole phenomenon</w:t>
      </w:r>
    </w:p>
    <w:p w:rsidR="00E5687C" w:rsidRPr="00E5687C" w:rsidRDefault="00E5687C" w:rsidP="00757519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 xml:space="preserve">2- 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ظاهرة التفكك</w:t>
      </w:r>
      <w:r w:rsidR="00757519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                                               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ajorBidi" w:hAnsiTheme="majorBidi" w:cstheme="majorBidi"/>
          <w:sz w:val="28"/>
          <w:szCs w:val="28"/>
          <w:lang w:bidi="ar-LY"/>
        </w:rPr>
        <w:t>2- The phenomenon of disintegration</w:t>
      </w:r>
    </w:p>
    <w:p w:rsidR="00E5687C" w:rsidRDefault="00E5687C" w:rsidP="00E647A6">
      <w:pPr>
        <w:bidi/>
        <w:rPr>
          <w:rFonts w:asciiTheme="minorBidi" w:hAnsiTheme="minorBidi" w:cstheme="minorBidi" w:hint="cs"/>
          <w:sz w:val="28"/>
          <w:szCs w:val="28"/>
          <w:rtl/>
          <w:lang w:bidi="ar-LY"/>
        </w:rPr>
      </w:pP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 xml:space="preserve">3- 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انهيار وضعف التكتلات الاقليمية والدولية</w:t>
      </w:r>
    </w:p>
    <w:p w:rsidR="00E5687C" w:rsidRPr="00E5687C" w:rsidRDefault="00E5687C" w:rsidP="00757519">
      <w:pPr>
        <w:rPr>
          <w:rFonts w:asciiTheme="majorBidi" w:hAnsiTheme="majorBidi" w:cstheme="majorBidi"/>
          <w:sz w:val="28"/>
          <w:szCs w:val="28"/>
          <w:lang w:bidi="ar-LY"/>
        </w:rPr>
      </w:pPr>
      <w:r w:rsidRPr="00E5687C">
        <w:rPr>
          <w:rFonts w:asciiTheme="majorBidi" w:hAnsiTheme="majorBidi" w:cstheme="majorBidi"/>
        </w:rPr>
        <w:t xml:space="preserve"> </w:t>
      </w:r>
      <w:r w:rsidR="00757519">
        <w:rPr>
          <w:rFonts w:asciiTheme="majorBidi" w:hAnsiTheme="majorBidi" w:cstheme="majorBidi"/>
          <w:sz w:val="28"/>
          <w:szCs w:val="28"/>
          <w:lang w:bidi="ar-LY"/>
        </w:rPr>
        <w:t>3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- </w:t>
      </w:r>
      <w:r w:rsidRPr="00E5687C">
        <w:rPr>
          <w:rFonts w:asciiTheme="majorBidi" w:hAnsiTheme="majorBidi" w:cstheme="majorBidi"/>
          <w:sz w:val="28"/>
          <w:szCs w:val="28"/>
          <w:lang w:bidi="ar-LY"/>
        </w:rPr>
        <w:t>The collapse and weakness of regional and international blocs</w:t>
      </w: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647A6" w:rsidRPr="00E5687C" w:rsidRDefault="00E647A6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E5687C" w:rsidRDefault="00E5687C" w:rsidP="00E647A6">
      <w:pPr>
        <w:bidi/>
        <w:rPr>
          <w:rFonts w:asciiTheme="minorHAnsi" w:hAnsiTheme="minorHAnsi" w:cstheme="minorBidi"/>
          <w:b/>
          <w:bCs/>
          <w:rtl/>
        </w:rPr>
      </w:pPr>
      <w:r w:rsidRPr="00E5687C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4B5AF0">
        <w:rPr>
          <w:rFonts w:asciiTheme="minorBidi" w:hAnsiTheme="minorBidi" w:hint="cs"/>
          <w:b/>
          <w:bCs/>
          <w:rtl/>
          <w:lang w:bidi="ar-LY"/>
        </w:rPr>
        <w:t>ثالثاً:</w:t>
      </w:r>
      <w:r w:rsidRPr="004B5AF0">
        <w:rPr>
          <w:rFonts w:asciiTheme="minorBidi" w:hAnsiTheme="minorBidi"/>
          <w:b/>
          <w:bCs/>
          <w:rtl/>
          <w:lang w:bidi="ar-LY"/>
        </w:rPr>
        <w:t xml:space="preserve"> </w:t>
      </w:r>
      <w:r w:rsidRPr="004B5AF0">
        <w:rPr>
          <w:rFonts w:asciiTheme="minorBidi" w:hAnsiTheme="minorBidi" w:hint="cs"/>
          <w:b/>
          <w:bCs/>
          <w:rtl/>
          <w:lang w:bidi="ar-LY"/>
        </w:rPr>
        <w:t>أوربا</w:t>
      </w:r>
      <w:r w:rsidRPr="004B5AF0">
        <w:rPr>
          <w:rFonts w:asciiTheme="minorBidi" w:hAnsiTheme="minorBidi"/>
          <w:b/>
          <w:bCs/>
          <w:rtl/>
          <w:lang w:bidi="ar-LY"/>
        </w:rPr>
        <w:t xml:space="preserve"> </w:t>
      </w:r>
      <w:r w:rsidRPr="004B5AF0">
        <w:rPr>
          <w:rFonts w:asciiTheme="minorBidi" w:hAnsiTheme="minorBidi" w:hint="cs"/>
          <w:b/>
          <w:bCs/>
          <w:rtl/>
          <w:lang w:bidi="ar-LY"/>
        </w:rPr>
        <w:t>الشرقية</w:t>
      </w:r>
      <w:r w:rsidRPr="004B5AF0">
        <w:rPr>
          <w:rFonts w:asciiTheme="minorBidi" w:hAnsiTheme="minorBidi"/>
          <w:b/>
          <w:bCs/>
          <w:rtl/>
          <w:lang w:bidi="ar-LY"/>
        </w:rPr>
        <w:t xml:space="preserve"> </w:t>
      </w:r>
      <w:r w:rsidRPr="004B5AF0">
        <w:rPr>
          <w:rFonts w:asciiTheme="minorBidi" w:hAnsiTheme="minorBidi" w:hint="cs"/>
          <w:b/>
          <w:bCs/>
          <w:rtl/>
          <w:lang w:bidi="ar-LY"/>
        </w:rPr>
        <w:t>تتمرد</w:t>
      </w:r>
      <w:r w:rsidRPr="004B5AF0">
        <w:rPr>
          <w:rFonts w:asciiTheme="minorBidi" w:hAnsiTheme="minorBidi"/>
          <w:b/>
          <w:bCs/>
          <w:rtl/>
          <w:lang w:bidi="ar-LY"/>
        </w:rPr>
        <w:t xml:space="preserve"> </w:t>
      </w:r>
      <w:r w:rsidRPr="004B5AF0">
        <w:rPr>
          <w:rFonts w:asciiTheme="minorBidi" w:hAnsiTheme="minorBidi" w:hint="cs"/>
          <w:b/>
          <w:bCs/>
          <w:rtl/>
          <w:lang w:bidi="ar-LY"/>
        </w:rPr>
        <w:t>على</w:t>
      </w:r>
      <w:r w:rsidRPr="004B5AF0">
        <w:rPr>
          <w:rFonts w:asciiTheme="minorBidi" w:hAnsiTheme="minorBidi"/>
          <w:b/>
          <w:bCs/>
          <w:rtl/>
          <w:lang w:bidi="ar-LY"/>
        </w:rPr>
        <w:t xml:space="preserve"> </w:t>
      </w:r>
      <w:r w:rsidRPr="004B5AF0">
        <w:rPr>
          <w:rFonts w:asciiTheme="minorBidi" w:hAnsiTheme="minorBidi" w:hint="cs"/>
          <w:b/>
          <w:bCs/>
          <w:rtl/>
          <w:lang w:bidi="ar-LY"/>
        </w:rPr>
        <w:t>الشيوعية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بلدان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المنظومة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أزماتها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والاجتماعية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وصلت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حدود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يمكن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تحملها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قبل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شعوب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تجاوزت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ديونها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1985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(70)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زاد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1986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(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85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)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بداية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لتغلغل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النفوذ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الغربي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سلطة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صندوق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أخذ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يتدخل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ويفرض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شروطه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تسديد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الديون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جدولتها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زاد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تزايد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التدخل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الغربي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تضاؤل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تأثير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بسبب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أزماته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ونتيجة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لسياسة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أرادت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التخفيف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أعبائها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عملت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تخفيض قوّاتها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هناك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مستويات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أثار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انتقادات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العسكريين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من 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القدرات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الدفاعية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اللازمة وتجعل هذه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القدرات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محصورة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الأراضي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بوادر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بولندا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أضرب العُمّال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البولنديين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بتحريض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نقابة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التضامن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رفعت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شعارات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إصلاحية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واسعة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تدعو الى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التخلص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التحول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بدأ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حزيران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1988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نُحّي عن الحكم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الزعيم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المجري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بانوس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کادا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وهو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الزعيم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نَصَّبه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 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احتلالهم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للعاصمة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بودابست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1956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والقضاء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حكم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أميري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ناجي.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عملت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الحكومة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الجديدة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إدخال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تعديلات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مهمة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الدستور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تعزيز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استقلاليتها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وترسيخ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دائرة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والحريات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كتشكيل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أحزاب سياسية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وإطلاق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الصحافة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فتح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حدودها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النمسا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السماح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لهجرة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الألمان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الراغبين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بالذهاب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عبر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أكثر من 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(3)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آلاف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مهاجر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قادم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باتجاه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المقبولة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اطلاقاً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وتأكيداً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الحكومة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الجديدة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دانت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طال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دولتهم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أبان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الاحتلال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1956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وأعادوا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الاعتبار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ناجي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واعتبروه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الزعماء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الوطنيين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الخطوة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تُفَسَر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تحليلات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إسراع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بودابست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بإعادة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علاقاتها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إسرائيل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قطعت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عدوان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1967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والغريب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جميع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وصلها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والإصلاح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خطوة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اتخذتها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إسرائيل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وكأنهم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يكافئون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4B5AF0">
        <w:rPr>
          <w:rFonts w:asciiTheme="majorBidi" w:hAnsiTheme="majorBidi" w:cstheme="majorBidi"/>
          <w:sz w:val="28"/>
          <w:szCs w:val="28"/>
          <w:rtl/>
          <w:lang w:bidi="ar-LY"/>
        </w:rPr>
        <w:t>!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والغريب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ايضا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ظل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يحافظ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وحدة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بأي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ثمن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أيَّد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حركة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واعتبرها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داخلي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فأنها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الرغم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نزعتها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الاستقلالية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السابقة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الشيوعية 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نظامها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السيا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سي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لا يختلف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كثيراً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الأنظمة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محاولته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معالجة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الأوضاع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المتردية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لجأ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نیكولاي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تشاوسيسكو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إجراءات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تقشفية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صارمة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عانى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كبير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جداً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وعندما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رياح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تهب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ارتخاء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القبضة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حماية نفسه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فأغلق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المجاورة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خوفاً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 حُمى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الإصلاح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انتابت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المنطقة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, 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إلا إن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الاوضاع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مُهَيَأة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للانفجار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فالشخص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حكم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(24)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عاماً حكماً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شمولياً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صارماً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يصمد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سوى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عشرة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إرادة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شعبه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بالتغيير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 اندلعت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الشرارة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للانتفاضة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مدينة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تيمشوارا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16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/ 12/ 1989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تظاهر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الأفراد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لإطلاق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سراح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بروتستانتي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تحولت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التظاهرة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انتفاضة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جماهيرية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اتسعت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كَكُرة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الثلج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واتخذت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التطورات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طابعاً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دموياً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تدخلت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المسلحة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وأطلقت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المتظاهرين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وسقط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آلاف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القتلى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اسبوع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واحد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المجازر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تشاوسسكو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الهرب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الجيش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انحاز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الشرطة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المؤيدة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النظام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والمدربة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تدريباً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خاصاً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تسمى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سيكورتيات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ويبلغ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عددها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50-70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ألف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فرد).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وخلال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ایون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ربلسكو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أحد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مؤسسي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لجنة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الانقاذ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الوطني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الإطاحة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تشاوسسكو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وإنه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اعتقال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وزوجته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أُعِلن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إعدامهما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ليلة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الميلاد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1990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موقف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الليبرالي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الجديد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بدأ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بإدانة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وزير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المجازر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ارتكبها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تشاوشيسكو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شعبه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إعلان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سقوط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النظام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أبدت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اعترافها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بالنظام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الجديد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وتشير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التقارير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التنظيم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الانتفاضة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تنظيم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سِرّي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جبهة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الانقاذ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الوطني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ضَمَّ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عناصر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أعضاء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مدنين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وعسكريين،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وتشير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التقارير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الجبهة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تلقت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دعماً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أمريكياً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وفرنسياً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تمثل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بكميات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الأسلحة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والأموال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فالانتفاضة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تكن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عفوية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لعبت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أطراف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بالتحريض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قيادة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التظاهرات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بالسيطرة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المراكز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الحساسية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بلغاريا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بأسلوب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سلمي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وافق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9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دوره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القيادي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الحياة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السياسية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البلغارية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وإنهاء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خضوع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أجهزة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كالجيش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والشرطة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للحزب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اتباع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أسلوب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التعددية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.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كما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طرد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تيودور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جيفكوف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زعيم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البلغاري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وأبنه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Pr="004B5AF0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جيكسلوفاكيا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اتخاذ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نفس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الخطوات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بطرد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سكرتير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وتنصيب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هافل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مهد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الطريق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لإيجاد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آلية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انفصال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الجيك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والسلوفاك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دولتين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يوغسلافيا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تَميَّز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أخذ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طابعاً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دموياً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التفكك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وانفراط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اليوغسلافي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المُتَكَوِّن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خمس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مقدونيا،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صربيا،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كرواتيا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البوسنة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والهرسك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الجبل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الأسود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الجيش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(الذي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غالبيته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الصرب)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يعيد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بالقوة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المسلحة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فشل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تحقيق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أهدافه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كرواتيا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وسلوفينيا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عَزَّز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الفشل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تدخل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الأوربية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والأمم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توجهات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الصرب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سابق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عهده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الأوربية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5/ 6/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حظراً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توريد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يوغسلافيا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والمساعدات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أعقَبَهُ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قرار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لمجلس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التابع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للأمم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25</w:t>
      </w:r>
      <w:r w:rsidRPr="004B5AF0">
        <w:rPr>
          <w:rFonts w:asciiTheme="minorBidi" w:hAnsiTheme="minorBidi"/>
          <w:sz w:val="28"/>
          <w:szCs w:val="28"/>
          <w:lang w:bidi="ar-LY"/>
        </w:rPr>
        <w:t>/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9</w:t>
      </w:r>
      <w:r w:rsidRPr="004B5AF0">
        <w:rPr>
          <w:rFonts w:asciiTheme="minorBidi" w:hAnsiTheme="minorBidi"/>
          <w:sz w:val="28"/>
          <w:szCs w:val="28"/>
          <w:lang w:bidi="ar-LY"/>
        </w:rPr>
        <w:t>/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1991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بفرض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حضر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مشابه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الإعلان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كرواتيا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وسلوفينيا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اعترافاً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بتفكك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اليوغسلافي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مهد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الطريق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لحرب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منطقة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البلقان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وتدخلت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قوة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P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5687C" w:rsidRPr="00E5687C" w:rsidRDefault="00757519" w:rsidP="00E647A6">
      <w:pPr>
        <w:bidi/>
        <w:rPr>
          <w:rFonts w:asciiTheme="minorBidi" w:hAnsiTheme="minorBidi" w:cstheme="minorBidi"/>
          <w:b/>
          <w:bCs/>
          <w:rtl/>
          <w:lang w:bidi="ar-LY"/>
        </w:rPr>
      </w:pPr>
      <w:r>
        <w:rPr>
          <w:rFonts w:asciiTheme="minorBidi" w:hAnsiTheme="minorBidi" w:hint="cs"/>
          <w:b/>
          <w:bCs/>
          <w:rtl/>
          <w:lang w:bidi="ar-LY"/>
        </w:rPr>
        <w:lastRenderedPageBreak/>
        <w:t xml:space="preserve">-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انهيار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حائط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برلين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وتوحيد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المانيا</w:t>
      </w:r>
      <w:r w:rsidR="00E5687C" w:rsidRPr="00E5687C">
        <w:rPr>
          <w:rFonts w:asciiTheme="minorBidi" w:hAnsiTheme="minorBidi" w:cstheme="minorBidi"/>
          <w:b/>
          <w:bCs/>
          <w:lang w:bidi="ar-LY"/>
        </w:rPr>
        <w:t>: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الحدث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الأبرز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اعتبره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الباحثين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لعصر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الباردة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بهزيمة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أحد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أطرافها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ألا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وكتلته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حائط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أُنشئ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1961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ومَثَّل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الستار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الحديدي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للعلاقة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والغرب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الرأسمالي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فمنذ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منتصف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الثمانينات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تزداد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وثوقاً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الألمانيين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وبدأ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الاتفاق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تنظيم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الهجرة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تكن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موافقة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الهجرة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المانيا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فراغ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تدفق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الآلاف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قررت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الجنسية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لكل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ينحدرون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أصل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 في مختلف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أنحاء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1989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قرر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طرد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اريك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هونیكر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زعامة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والدولة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وإقالة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مجموع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الوزراء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يمثلون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إثر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استقال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المكتب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وانتخب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انتخاب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للحكومة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الداعين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للإصلاح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والتغيير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الجذري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البُنية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السياسية</w:t>
      </w:r>
      <w:r w:rsidRPr="00E5687C">
        <w:rPr>
          <w:rFonts w:asciiTheme="minorBidi" w:hAnsiTheme="minorBidi" w:cstheme="minorBidi"/>
          <w:sz w:val="28"/>
          <w:szCs w:val="28"/>
          <w:lang w:bidi="ar-LY"/>
        </w:rPr>
        <w:t>.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اتخذ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قرار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الإفراج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المعتقلين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السياسيين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المعارضين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للنظام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باقي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سارعت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بحث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سبل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إعادة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اسرائيل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ترك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علامات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استفهام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كبيرة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مُجمَل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التغيرات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أعقب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قرار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بفتح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والسماح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للألمان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الدخول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مباشرةً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تدفق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الآلاف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غرب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LY"/>
        </w:rPr>
        <w:t>جلسه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للبرلمان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الجديد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انتخب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1989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وافق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البرلمان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بالإجماع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إنهاء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سلطة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وإلغاء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النَص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الدستوري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يشير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ماركسية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الحدث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الأبرز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المشهد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 قرار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الحكومة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1990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بهدم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سور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حائط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بالكامل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وتحل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محله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حدود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طبيعية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E5687C">
        <w:rPr>
          <w:rFonts w:asciiTheme="minorBidi" w:hAnsiTheme="minorBidi" w:cstheme="minorBidi"/>
          <w:sz w:val="28"/>
          <w:szCs w:val="28"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المهم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عجز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عمل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شيء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أبدى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تأييده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للتغيرات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الإصلاحية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أعطى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الضوء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الأخضر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الوزراء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هلموت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کول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بإمكانية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قيام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الألمانية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زيارته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شباط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1990.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وبدأت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الخطوات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فعلاً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لتنفيذ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مشروع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وبدأ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بتوحيد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العُملة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شباط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1990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وانتهى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بوحدة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الدولتين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جرت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انتخابات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أدّت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فوز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هلموت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کول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برئاسة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وزراء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الموحدة</w:t>
      </w:r>
      <w:r w:rsidRPr="00E5687C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E5687C" w:rsidRPr="00E5687C" w:rsidRDefault="00757519" w:rsidP="00E647A6">
      <w:pPr>
        <w:bidi/>
        <w:rPr>
          <w:rFonts w:asciiTheme="minorBidi" w:hAnsiTheme="minorBidi" w:cstheme="minorBidi"/>
          <w:b/>
          <w:bCs/>
          <w:rtl/>
          <w:lang w:bidi="ar-LY"/>
        </w:rPr>
      </w:pPr>
      <w:r>
        <w:rPr>
          <w:rFonts w:asciiTheme="minorBidi" w:hAnsiTheme="minorBidi" w:hint="cs"/>
          <w:b/>
          <w:bCs/>
          <w:rtl/>
          <w:lang w:bidi="ar-LY"/>
        </w:rPr>
        <w:t xml:space="preserve">-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الوضع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الدولي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ما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بعد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انهيار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الكتلة</w:t>
      </w:r>
      <w:r w:rsidR="00E5687C" w:rsidRPr="00E5687C">
        <w:rPr>
          <w:rFonts w:asciiTheme="minorBidi" w:hAnsiTheme="minorBidi"/>
          <w:b/>
          <w:bCs/>
          <w:rtl/>
          <w:lang w:bidi="ar-LY"/>
        </w:rPr>
        <w:t xml:space="preserve"> </w:t>
      </w:r>
      <w:r w:rsidR="00E5687C" w:rsidRPr="00E5687C">
        <w:rPr>
          <w:rFonts w:asciiTheme="minorBidi" w:hAnsiTheme="minorBidi" w:hint="cs"/>
          <w:b/>
          <w:bCs/>
          <w:rtl/>
          <w:lang w:bidi="ar-LY"/>
        </w:rPr>
        <w:t>الشيوعية</w:t>
      </w:r>
    </w:p>
    <w:p w:rsidR="00E647A6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وتفككه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أشار الى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بداية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عصر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 إذ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يشير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الباحثون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تغيير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طبيعة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أحد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الأعضاء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الفاعلين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كانهياره 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ضعفه،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يؤدي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ظهور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نظام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يساهم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تكوينه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المنتصرة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 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ناهضة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تأخذ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النظام،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لهذا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سيبدأ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هنا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التغيير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المتحكمة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النظام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بإيجاد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توزيع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5687C" w:rsidRPr="00E647A6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لذا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نتائج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الجديدة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يأتي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: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LY"/>
        </w:rPr>
      </w:pP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1 -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بروز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ظاهرة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القطب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المهيمن</w:t>
      </w:r>
      <w:bookmarkStart w:id="0" w:name="_GoBack"/>
      <w:bookmarkEnd w:id="0"/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أخطر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النتائج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المترتبة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غياب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بروز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ومنفردة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إدارة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طبقاً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لمصالحها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ومصالح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حلفائها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مخاطر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الظاهرة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تعمل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بكل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قواها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استمرارية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أساليب</w:t>
      </w:r>
      <w:r w:rsidRPr="00E5687C">
        <w:rPr>
          <w:rFonts w:asciiTheme="minorBidi" w:hAnsiTheme="minorBidi" w:cstheme="minorBidi"/>
          <w:sz w:val="28"/>
          <w:szCs w:val="28"/>
          <w:lang w:bidi="ar-LY"/>
        </w:rPr>
        <w:t xml:space="preserve"> :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-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تهدد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بمحاصرتها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استخدام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المباشرة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لإنهاء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تهديدها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ب- التوسع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الأقاليم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الاستراتيجية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ربطها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لضمان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مواقع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اقتصادية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تُديم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بالتهديد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الترغيب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-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 xml:space="preserve"> الدخول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تحالفات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بزعامة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لتحويل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جزء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العبء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إدارة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الحلفاء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وفق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نظرة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وتوجيه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المسيطرة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عملت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وقبل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تثبيت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سيطرتها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وهيمنتها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بإتباع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أساليب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مختلفة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بالترغيب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بالضغط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يأخذ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اشكالاً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تحريك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المؤامرات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والدسائس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الأنظمة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المستقلة،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ومحاولة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خلق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المتاعب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لأنظمتها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باستغلال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الفوارق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الدينية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ويشير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الكاتب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ريتشارد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بارنت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وكالة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المخابرات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تضمنت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1974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عبر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ميزانيتها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البالغة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ومستخدميها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يزيد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عددهم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(20)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شخص،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عمليات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التخريب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والتحريك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المستقلة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E5687C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الثالث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لعام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واحد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فكيف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يكون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عندما تنفرد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إدارة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 دون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منافس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مكافئ</w:t>
      </w:r>
      <w:r w:rsidRPr="00E5687C">
        <w:rPr>
          <w:rFonts w:asciiTheme="minorBidi" w:hAnsiTheme="minorBidi" w:cstheme="minorBidi"/>
          <w:sz w:val="28"/>
          <w:szCs w:val="28"/>
          <w:lang w:bidi="ar-LY"/>
        </w:rPr>
        <w:t xml:space="preserve"> 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LY"/>
        </w:rPr>
      </w:pPr>
      <w:r w:rsidRPr="00E5687C">
        <w:rPr>
          <w:rFonts w:asciiTheme="minorBidi" w:hAnsiTheme="minorBidi" w:cstheme="minorBidi" w:hint="cs"/>
          <w:b/>
          <w:bCs/>
          <w:sz w:val="28"/>
          <w:szCs w:val="28"/>
          <w:rtl/>
          <w:lang w:bidi="ar-LY"/>
        </w:rPr>
        <w:t xml:space="preserve">2-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ظاهرة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التفكك</w:t>
      </w:r>
      <w:r w:rsidRPr="00E5687C">
        <w:rPr>
          <w:rFonts w:asciiTheme="minorBidi" w:hAnsiTheme="minorBidi" w:cstheme="minorBidi" w:hint="cs"/>
          <w:b/>
          <w:bCs/>
          <w:sz w:val="28"/>
          <w:szCs w:val="28"/>
          <w:rtl/>
          <w:lang w:bidi="ar-LY"/>
        </w:rPr>
        <w:t>: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وهي إحدى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نتائج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الفقرة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الأولى،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تفكك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مجموعة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 المستقلة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تقوم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الأسس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والدينية،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بروز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ظاهرة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التقسيمات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الدينية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الانفصال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وتكوين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مستقلة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الأسس،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نشوب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النزاعات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والحروب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الأهلية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جمهوريات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السابق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يوغسلافيا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نجاح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التفتيت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تَبَنَّتها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زمن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بعيد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الاشتراكية،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بالتمسك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وتطويرها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مستغلة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أجواء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تتمتع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بها،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ومحاولة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تطبيقها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انطلاقاً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تُهيئ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المناخ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الملائم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للتدخل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والسيطرة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بحجة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الحفاظ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والسلم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تحت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غطاء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الشرعية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بحجة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الاعتبارات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الإنسانية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حصل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يوغسلافيا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وجيكسلوفاكيا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لمنع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عودة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الأنظمة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وغيرها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647A6" w:rsidRPr="00E5687C" w:rsidRDefault="00E647A6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5687C" w:rsidRPr="00E5687C" w:rsidRDefault="00E5687C" w:rsidP="00E647A6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LY"/>
        </w:rPr>
      </w:pPr>
      <w:r w:rsidRPr="00E5687C">
        <w:rPr>
          <w:rFonts w:asciiTheme="minorBidi" w:hAnsiTheme="minorBidi" w:cstheme="minorBidi" w:hint="cs"/>
          <w:b/>
          <w:bCs/>
          <w:sz w:val="28"/>
          <w:szCs w:val="28"/>
          <w:rtl/>
          <w:lang w:bidi="ar-LY"/>
        </w:rPr>
        <w:lastRenderedPageBreak/>
        <w:t xml:space="preserve">3-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انهيار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وضعف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التكتلات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الاقليمية</w:t>
      </w:r>
      <w:r w:rsidRPr="00E5687C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والدولية</w:t>
      </w:r>
      <w:r w:rsidRPr="00E5687C">
        <w:rPr>
          <w:rFonts w:asciiTheme="minorBidi" w:hAnsiTheme="minorBidi" w:cstheme="minorBidi" w:hint="cs"/>
          <w:b/>
          <w:bCs/>
          <w:sz w:val="28"/>
          <w:szCs w:val="28"/>
          <w:rtl/>
          <w:lang w:bidi="ar-LY"/>
        </w:rPr>
        <w:t>: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سمات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النظام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السابق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قيام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التكتلات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والمنظمات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الإقليمية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بُنيَت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أسس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سياسية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اقتصادية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أسستها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العظمى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خدمة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لاستراتيجيتها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="00E647A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تشكلت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عقب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الثانية،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تتمتع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بقدر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مُعَيَن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الفاعلية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للتوازن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القائم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هناك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حدوداً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معينة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اتفقت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عليها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العظمى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مباشر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لتعادل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بينهما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="00E647A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تفرد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واستخدامها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لمختلف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الأساليب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لضمان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هيمنتها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وغياب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الموازية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لها،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أخَلَّ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التوازن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القائم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السابقة مما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سيطرة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المنظمة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الرئيسة</w:t>
      </w:r>
      <w:r w:rsidRPr="00E5687C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(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>)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وتسخيرها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لتثبيت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سيطرتها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ضعفها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وفقدان معظم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الثقة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بقراراتها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خاصة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تُكيل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الأحداث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بأكثر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مكيال طبقاً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لمصالحها،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القرارات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اتخذت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العراق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ويوغسلافيا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وموافقة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التدخل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الصومال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cr/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ونتيجة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لانهيار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وتفكك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انهارت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المنظمات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والتكتلات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المرتبطة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كحلف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وارشو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ومنظمة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الكوميكون</w:t>
      </w:r>
      <w:proofErr w:type="spellEnd"/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المنظمات الإقليمية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الأخرى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لتشتت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أعضائها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وتغليب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المصلحة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الضَيّقة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المصلحة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الشاملة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لأعضاء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المنظمات،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المهيمنة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تعمل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الضغط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مختلف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لإجبارها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إتَّباع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معينة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بالترغيب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تارة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بالترهيب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تارةً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أخرى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والمثال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الواضح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الجامعة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وكذلك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المجالس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أُقيمت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السابقة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حيث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فقدت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الفاعلية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المؤثرة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تتمتع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نسبياً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فهي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حَلَّت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كمجلس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التعاون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العربي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ضعف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كالجامعة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العربية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ومجلس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التعاون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الخليجي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يستطع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المشاكل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الداخلية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لدول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الأعضاء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مشكلة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قطر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والسعودية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الحال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ينطبق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ايضاً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حركة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عدم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الانحياز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حاول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أعضائها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إلغاء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دورها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تحويلها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أهدافها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بحجة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الصراع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القائم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المعسكر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الغربي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والشرقي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647A6" w:rsidRPr="00E5687C" w:rsidRDefault="00E5687C" w:rsidP="00E647A6">
      <w:pPr>
        <w:bidi/>
        <w:rPr>
          <w:rFonts w:asciiTheme="minorBidi" w:hAnsiTheme="minorBidi" w:cstheme="minorBidi"/>
          <w:sz w:val="28"/>
          <w:szCs w:val="28"/>
          <w:lang w:bidi="ar-LY"/>
        </w:rPr>
      </w:pP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وخلاصة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فيما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يتعلق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النقطة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عُقبَ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يُشير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انحسار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الشرعية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وضعف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القيم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القانونية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والأخلاقية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نَظَّمت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السابقة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وكان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أسباب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الانفراد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الساحة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الموازنة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وعدم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ظهور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قوة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جديدة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لحد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الآن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تحد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E5687C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E5687C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E5687C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E5687C" w:rsidRPr="00E5687C" w:rsidRDefault="00E5687C" w:rsidP="00E647A6">
      <w:pPr>
        <w:bidi/>
        <w:jc w:val="left"/>
        <w:rPr>
          <w:rFonts w:asciiTheme="minorHAnsi" w:hAnsiTheme="minorHAnsi" w:cstheme="minorBidi"/>
          <w:sz w:val="20"/>
          <w:szCs w:val="20"/>
        </w:rPr>
      </w:pPr>
    </w:p>
    <w:p w:rsidR="00284611" w:rsidRPr="00E5687C" w:rsidRDefault="00284611" w:rsidP="00E647A6">
      <w:pPr>
        <w:bidi/>
        <w:rPr>
          <w:sz w:val="28"/>
          <w:szCs w:val="28"/>
          <w:rtl/>
          <w:lang w:bidi="ar-LY"/>
        </w:rPr>
      </w:pPr>
    </w:p>
    <w:sectPr w:rsidR="00284611" w:rsidRPr="00E5687C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C"/>
    <w:rsid w:val="00284611"/>
    <w:rsid w:val="005A02EC"/>
    <w:rsid w:val="00757519"/>
    <w:rsid w:val="00C92458"/>
    <w:rsid w:val="00DF1D44"/>
    <w:rsid w:val="00E5687C"/>
    <w:rsid w:val="00E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E5687C"/>
  </w:style>
  <w:style w:type="paragraph" w:styleId="a3">
    <w:name w:val="footnote text"/>
    <w:basedOn w:val="a"/>
    <w:link w:val="Char"/>
    <w:uiPriority w:val="99"/>
    <w:semiHidden/>
    <w:unhideWhenUsed/>
    <w:rsid w:val="00E5687C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5687C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5687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5687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E5687C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5687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E5687C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E5687C"/>
  </w:style>
  <w:style w:type="paragraph" w:styleId="a7">
    <w:name w:val="List Paragraph"/>
    <w:basedOn w:val="a"/>
    <w:uiPriority w:val="34"/>
    <w:qFormat/>
    <w:rsid w:val="00E5687C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E5687C"/>
  </w:style>
  <w:style w:type="numbering" w:customStyle="1" w:styleId="111">
    <w:name w:val="بلا قائمة111"/>
    <w:next w:val="a2"/>
    <w:uiPriority w:val="99"/>
    <w:semiHidden/>
    <w:unhideWhenUsed/>
    <w:rsid w:val="00E5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E5687C"/>
  </w:style>
  <w:style w:type="paragraph" w:styleId="a3">
    <w:name w:val="footnote text"/>
    <w:basedOn w:val="a"/>
    <w:link w:val="Char"/>
    <w:uiPriority w:val="99"/>
    <w:semiHidden/>
    <w:unhideWhenUsed/>
    <w:rsid w:val="00E5687C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5687C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5687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5687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E5687C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5687C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E5687C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E5687C"/>
  </w:style>
  <w:style w:type="paragraph" w:styleId="a7">
    <w:name w:val="List Paragraph"/>
    <w:basedOn w:val="a"/>
    <w:uiPriority w:val="34"/>
    <w:qFormat/>
    <w:rsid w:val="00E5687C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E5687C"/>
  </w:style>
  <w:style w:type="numbering" w:customStyle="1" w:styleId="111">
    <w:name w:val="بلا قائمة111"/>
    <w:next w:val="a2"/>
    <w:uiPriority w:val="99"/>
    <w:semiHidden/>
    <w:unhideWhenUsed/>
    <w:rsid w:val="00E5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1954</Words>
  <Characters>11141</Characters>
  <Application>Microsoft Office Word</Application>
  <DocSecurity>0</DocSecurity>
  <Lines>92</Lines>
  <Paragraphs>26</Paragraphs>
  <ScaleCrop>false</ScaleCrop>
  <Company>Enjoy My Fine Releases.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2020-03-26T11:16:00Z</dcterms:created>
  <dcterms:modified xsi:type="dcterms:W3CDTF">2020-03-26T14:00:00Z</dcterms:modified>
</cp:coreProperties>
</file>