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A1" w:rsidRDefault="007238A1" w:rsidP="007238A1">
      <w:pPr>
        <w:tabs>
          <w:tab w:val="left" w:pos="5330"/>
        </w:tabs>
        <w:spacing w:before="100" w:beforeAutospacing="1" w:after="100" w:afterAutospacing="1" w:line="240" w:lineRule="auto"/>
        <w:ind w:left="720"/>
        <w:rPr>
          <w:rFonts w:ascii="Traditional Arabic" w:eastAsia="Times New Roman" w:hAnsi="Traditional Arabic" w:cs="Traditional Arabic"/>
          <w:b/>
          <w:bCs/>
          <w:color w:val="800000"/>
          <w:sz w:val="30"/>
          <w:szCs w:val="30"/>
        </w:rPr>
      </w:pPr>
      <w:r>
        <w:rPr>
          <w:rFonts w:ascii="Traditional Arabic" w:eastAsia="Times New Roman" w:hAnsi="Traditional Arabic" w:cs="Traditional Arabic"/>
          <w:b/>
          <w:bCs/>
          <w:color w:val="800000"/>
          <w:sz w:val="30"/>
          <w:szCs w:val="30"/>
          <w:rtl/>
        </w:rPr>
        <w:t>المرحلة : الاولى صباحي (ب)</w:t>
      </w:r>
      <w:r>
        <w:rPr>
          <w:rFonts w:ascii="Traditional Arabic" w:eastAsia="Times New Roman" w:hAnsi="Traditional Arabic" w:cs="Traditional Arabic"/>
          <w:b/>
          <w:bCs/>
          <w:color w:val="800000"/>
          <w:sz w:val="30"/>
          <w:szCs w:val="30"/>
          <w:rtl/>
        </w:rPr>
        <w:tab/>
        <w:t>المادة:   فقه عبادات</w:t>
      </w:r>
    </w:p>
    <w:p w:rsidR="007238A1" w:rsidRDefault="007238A1" w:rsidP="007238A1">
      <w:pPr>
        <w:spacing w:before="100" w:beforeAutospacing="1" w:after="100" w:afterAutospacing="1" w:line="240" w:lineRule="auto"/>
        <w:ind w:left="720"/>
        <w:rPr>
          <w:rFonts w:ascii="Traditional Arabic" w:eastAsia="Times New Roman" w:hAnsi="Traditional Arabic" w:cs="Traditional Arabic"/>
          <w:b/>
          <w:bCs/>
          <w:color w:val="800000"/>
          <w:sz w:val="30"/>
          <w:szCs w:val="30"/>
          <w:rtl/>
        </w:rPr>
      </w:pPr>
      <w:r>
        <w:rPr>
          <w:rFonts w:ascii="Traditional Arabic" w:eastAsia="Times New Roman" w:hAnsi="Traditional Arabic" w:cs="Traditional Arabic"/>
          <w:b/>
          <w:bCs/>
          <w:color w:val="800000"/>
          <w:sz w:val="30"/>
          <w:szCs w:val="30"/>
          <w:rtl/>
        </w:rPr>
        <w:t xml:space="preserve">اسم المحاضرة : </w:t>
      </w:r>
      <w:r>
        <w:rPr>
          <w:rFonts w:ascii="Traditional Arabic" w:eastAsia="Times New Roman" w:hAnsi="Traditional Arabic" w:cs="Traditional Arabic"/>
          <w:b/>
          <w:bCs/>
          <w:sz w:val="30"/>
          <w:szCs w:val="30"/>
          <w:rtl/>
        </w:rPr>
        <w:t>باب ما يفسد الصلاة</w:t>
      </w:r>
      <w:r>
        <w:rPr>
          <w:rFonts w:ascii="Traditional Arabic" w:eastAsia="Times New Roman" w:hAnsi="Traditional Arabic" w:cs="Traditional Arabic"/>
          <w:b/>
          <w:bCs/>
          <w:color w:val="800000"/>
          <w:sz w:val="30"/>
          <w:szCs w:val="30"/>
          <w:rtl/>
        </w:rPr>
        <w:t xml:space="preserve">     </w:t>
      </w:r>
      <w:bookmarkStart w:id="0" w:name="_GoBack"/>
      <w:bookmarkEnd w:id="0"/>
      <w:r>
        <w:rPr>
          <w:rFonts w:ascii="Traditional Arabic" w:eastAsia="Times New Roman" w:hAnsi="Traditional Arabic" w:cs="Traditional Arabic"/>
          <w:b/>
          <w:bCs/>
          <w:color w:val="800000"/>
          <w:sz w:val="30"/>
          <w:szCs w:val="30"/>
          <w:rtl/>
        </w:rPr>
        <w:t xml:space="preserve">        استاذ المادة : أ.م.د. فر اس مجيد عبدالله</w:t>
      </w:r>
    </w:p>
    <w:p w:rsidR="007238A1" w:rsidRDefault="007238A1" w:rsidP="007238A1">
      <w:pPr>
        <w:spacing w:before="100" w:beforeAutospacing="1" w:after="100" w:afterAutospacing="1" w:line="240" w:lineRule="auto"/>
        <w:rPr>
          <w:rFonts w:ascii="Traditional Arabic" w:eastAsia="Times New Roman" w:hAnsi="Traditional Arabic" w:cs="Traditional Arabic" w:hint="cs"/>
          <w:b/>
          <w:bCs/>
          <w:color w:val="800000"/>
          <w:sz w:val="30"/>
          <w:szCs w:val="30"/>
          <w:u w:val="single"/>
          <w:rtl/>
        </w:rPr>
      </w:pPr>
    </w:p>
    <w:p w:rsidR="007238A1" w:rsidRDefault="007238A1" w:rsidP="007238A1">
      <w:pPr>
        <w:spacing w:before="100" w:beforeAutospacing="1" w:after="100" w:afterAutospacing="1" w:line="240" w:lineRule="auto"/>
        <w:rPr>
          <w:rFonts w:ascii="Traditional Arabic" w:eastAsia="Times New Roman" w:hAnsi="Traditional Arabic" w:cs="Traditional Arabic"/>
          <w:b/>
          <w:bCs/>
          <w:i/>
          <w:iCs/>
          <w:color w:val="0000FF"/>
          <w:sz w:val="30"/>
          <w:szCs w:val="30"/>
        </w:rPr>
      </w:pPr>
      <w:r>
        <w:rPr>
          <w:rFonts w:ascii="Traditional Arabic" w:eastAsia="Times New Roman" w:hAnsi="Traditional Arabic" w:cs="Traditional Arabic"/>
          <w:b/>
          <w:bCs/>
          <w:sz w:val="30"/>
          <w:szCs w:val="30"/>
          <w:rtl/>
        </w:rPr>
        <w:br/>
        <w:t xml:space="preserve">باب ما يفسد الصلاة </w:t>
      </w:r>
      <w:r>
        <w:rPr>
          <w:rFonts w:ascii="Traditional Arabic" w:eastAsia="Times New Roman" w:hAnsi="Traditional Arabic" w:cs="Traditional Arabic"/>
          <w:b/>
          <w:bCs/>
          <w:sz w:val="30"/>
          <w:szCs w:val="30"/>
          <w:rtl/>
        </w:rPr>
        <w:br/>
        <w:t>" ومن تكلم في صلاته عامدا أو ساهيا بطلت صلاته " خلافا للشافعي رحمه الله في الخطأ والنسيان ومفزعة الحديث المعروف.</w:t>
      </w:r>
      <w:r>
        <w:rPr>
          <w:rFonts w:ascii="Traditional Arabic" w:eastAsia="Times New Roman" w:hAnsi="Traditional Arabic" w:cs="Traditional Arabic"/>
          <w:b/>
          <w:bCs/>
          <w:sz w:val="30"/>
          <w:szCs w:val="30"/>
          <w:rtl/>
        </w:rPr>
        <w:br/>
        <w:t xml:space="preserve">ولنا قوله عليه الصلاة والسلام " إن صلاتنا هذه لا يصلح فيها شيء من كلام الناس وإنما هي التسبيح والتهليل وقراءة القرآن " وما رواه محمول على رفع الإثم بخلاف السلام ساهيا لأنه من الأذكار فيعتبر ذكرا في حالة النسيان وكلاما في حالة التعمد لما فيه من كاف الخطاب " فان أن فيها أو تأوه أو بكى فارتفع بكاؤه فإن كان من ذكر الجنة أو النار لم يقطعها " لأنه يدل على زيادة الخشوع " وإن كان من وجع أو مصيبة قطعها " لأن فيه إظهار الجزع والتأسف فكان من كلام الناس وعن أبي يوسف رحمه الله أن قوله آه لا يفسد في الحالين وأوه يفسد وقيل الأصل عنده أن الكلمة إذا </w:t>
      </w:r>
      <w:proofErr w:type="spellStart"/>
      <w:r>
        <w:rPr>
          <w:rFonts w:ascii="Traditional Arabic" w:eastAsia="Times New Roman" w:hAnsi="Traditional Arabic" w:cs="Traditional Arabic"/>
          <w:b/>
          <w:bCs/>
          <w:sz w:val="30"/>
          <w:szCs w:val="30"/>
          <w:rtl/>
        </w:rPr>
        <w:t>إشتملت</w:t>
      </w:r>
      <w:proofErr w:type="spellEnd"/>
      <w:r>
        <w:rPr>
          <w:rFonts w:ascii="Traditional Arabic" w:eastAsia="Times New Roman" w:hAnsi="Traditional Arabic" w:cs="Traditional Arabic"/>
          <w:b/>
          <w:bCs/>
          <w:sz w:val="30"/>
          <w:szCs w:val="30"/>
          <w:rtl/>
        </w:rPr>
        <w:t xml:space="preserve"> على حرفين وهما زائدان أو إحداهما لا تفسد وإن كانتا أصليتين تفسد وحروف الزوائد جمعوها في قولهم اليوم تنساه وهذا لا يقوى لأن كلام الناس في متفاهم العرف يتبع وجود حروف الهجاء وإفهام المعنى ويتحقق ذلك في حروف كلها زوائد " وإن تنحنح بغير عذر " بأن لم يكن مدفوعا إليه " وحصل به الحروف ينبغي أن يفسد عندهما وإن كان بعذر فهو عفو كالعطاس " والجشاء إذا حصل به حروف " ومن عطس فقال له آخر يرحمك الله وهو في الصلاة فسدت صلاته " لأنه يجري في مخاطبات الناس فكان من كلامهم بخلاف ما إذا قال العاطس أو السامع الحمد لله على ما قالوا لأنه لم يتعارف جوابا " وإن </w:t>
      </w:r>
      <w:proofErr w:type="spellStart"/>
      <w:r>
        <w:rPr>
          <w:rFonts w:ascii="Traditional Arabic" w:eastAsia="Times New Roman" w:hAnsi="Traditional Arabic" w:cs="Traditional Arabic"/>
          <w:b/>
          <w:bCs/>
          <w:sz w:val="30"/>
          <w:szCs w:val="30"/>
          <w:rtl/>
        </w:rPr>
        <w:t>إستفتح</w:t>
      </w:r>
      <w:proofErr w:type="spellEnd"/>
      <w:r>
        <w:rPr>
          <w:rFonts w:ascii="Traditional Arabic" w:eastAsia="Times New Roman" w:hAnsi="Traditional Arabic" w:cs="Traditional Arabic"/>
          <w:b/>
          <w:bCs/>
          <w:sz w:val="30"/>
          <w:szCs w:val="30"/>
          <w:rtl/>
        </w:rPr>
        <w:t xml:space="preserve"> ففتح عليه في صلاته تفسد " ومعناه أن يفتح المصلي على غير إمامه لأنه تعليم وتعلم فكان من جنس كلام الناس ثم شرط التكرار في الأصل لأنه ليس من أعمال الصلاة فيعفى القليل منه ولم يشترط في الجامع الصغير لأن الكلام بنفسه قاطع وإن قل " وإن فتح على إمامه لم يكن كلاما فاسدا " استحسانا لأنه مضطر إلى إصلاح صلاته فكان هذا من أعمال صلاته معنى " وينوي الفتح على إمامه دون القراءة " هو الصحيح لأنه مرخص فيه وقراءته ممنوع عنها " ولو كان الإمام </w:t>
      </w:r>
      <w:proofErr w:type="spellStart"/>
      <w:r>
        <w:rPr>
          <w:rFonts w:ascii="Traditional Arabic" w:eastAsia="Times New Roman" w:hAnsi="Traditional Arabic" w:cs="Traditional Arabic"/>
          <w:b/>
          <w:bCs/>
          <w:sz w:val="30"/>
          <w:szCs w:val="30"/>
          <w:rtl/>
        </w:rPr>
        <w:t>إنتقل</w:t>
      </w:r>
      <w:proofErr w:type="spellEnd"/>
      <w:r>
        <w:rPr>
          <w:rFonts w:ascii="Traditional Arabic" w:eastAsia="Times New Roman" w:hAnsi="Traditional Arabic" w:cs="Traditional Arabic"/>
          <w:b/>
          <w:bCs/>
          <w:sz w:val="30"/>
          <w:szCs w:val="30"/>
          <w:rtl/>
        </w:rPr>
        <w:t xml:space="preserve"> إلى آية أخرى تفسد صلاة الفاتح وتفسد صلاة الإمام لو أخذ بقوله " لوجود التلقين والتلقن من غير ضرورة وينبغي للمقتدي أن لا يعجل بالفتح وللإمام أن لا يلجئهم إليه</w:t>
      </w:r>
      <w:r>
        <w:rPr>
          <w:rFonts w:ascii="Traditional Arabic" w:eastAsia="Times New Roman" w:hAnsi="Traditional Arabic" w:cs="Traditional Arabic"/>
          <w:b/>
          <w:bCs/>
          <w:i/>
          <w:iCs/>
          <w:color w:val="0000FF"/>
          <w:sz w:val="30"/>
          <w:szCs w:val="30"/>
          <w:rtl/>
        </w:rPr>
        <w:t xml:space="preserve"> </w:t>
      </w:r>
      <w:r>
        <w:rPr>
          <w:rFonts w:ascii="Traditional Arabic" w:eastAsia="Times New Roman" w:hAnsi="Traditional Arabic" w:cs="Traditional Arabic"/>
          <w:b/>
          <w:bCs/>
          <w:sz w:val="30"/>
          <w:szCs w:val="30"/>
          <w:rtl/>
        </w:rPr>
        <w:t xml:space="preserve">بل يركع إذا جاء أوانه أو ينتقل إلى آية أخرى " ولو أجاب رجلا في الصلاة بلا إله إلا الله فهذا كلام مفسد عند أبي حنيفة ومحمد رحمهما الله تعالى وقال أبو يوسف رحمه الله تعالى لا يكون مفسدا " وهذا الخلاف فيما إذا أراد به جوابه له أنه ثناء بصيغته فلا يتغير بعزيمته </w:t>
      </w:r>
      <w:r>
        <w:rPr>
          <w:rFonts w:ascii="Traditional Arabic" w:eastAsia="Times New Roman" w:hAnsi="Traditional Arabic" w:cs="Traditional Arabic"/>
          <w:b/>
          <w:bCs/>
          <w:sz w:val="30"/>
          <w:szCs w:val="30"/>
          <w:rtl/>
        </w:rPr>
        <w:lastRenderedPageBreak/>
        <w:t xml:space="preserve">ولهما أنه أخرج الكلام مخرج الجواب وهو يحتمله فيجعل جوابا كالتشميت والاسترجاع على الخلاف في الصحيح " وإن أراد " به " إعلامه أنه في الصلاة لم تفسد </w:t>
      </w:r>
      <w:proofErr w:type="spellStart"/>
      <w:r>
        <w:rPr>
          <w:rFonts w:ascii="Traditional Arabic" w:eastAsia="Times New Roman" w:hAnsi="Traditional Arabic" w:cs="Traditional Arabic"/>
          <w:b/>
          <w:bCs/>
          <w:sz w:val="30"/>
          <w:szCs w:val="30"/>
          <w:rtl/>
        </w:rPr>
        <w:t>بالاجماع</w:t>
      </w:r>
      <w:proofErr w:type="spellEnd"/>
      <w:r>
        <w:rPr>
          <w:rFonts w:ascii="Traditional Arabic" w:eastAsia="Times New Roman" w:hAnsi="Traditional Arabic" w:cs="Traditional Arabic"/>
          <w:b/>
          <w:bCs/>
          <w:sz w:val="30"/>
          <w:szCs w:val="30"/>
          <w:rtl/>
        </w:rPr>
        <w:t xml:space="preserve"> " لقوله عليه الصلاة والسلام " إذا نابت أحدكم نائبة في الصلاة فليسبح ".</w:t>
      </w:r>
      <w:r>
        <w:rPr>
          <w:rFonts w:ascii="Traditional Arabic" w:eastAsia="Times New Roman" w:hAnsi="Traditional Arabic" w:cs="Traditional Arabic"/>
          <w:b/>
          <w:bCs/>
          <w:sz w:val="30"/>
          <w:szCs w:val="30"/>
          <w:rtl/>
        </w:rPr>
        <w:br/>
        <w:t xml:space="preserve">" ومن صلى ركعة من الظهر ثم افتتح العصر أو التطوع فقد نقض الظهر " لأنه صح شروعه في غيره فيخرج عنه " ولو افتتح الظهر بعد ما صلى منها ركعة فهي هي ويجتزأ بتلك الركعة " لأنه نوى الشروع في عين ما هو فيه فلغت نيته وبقى المنوي على حاله " وإذا قرأ الإمام من المصحف فسدت صلاته عند أبي حنيفة رحمه الله تعالى وقالا هي تامة " لأنها عبادة انضافت إلى عبادة أخرى " إلا أنه يكره " لأنه تشبه بصنيع أهل الكتاب ولأبي حنيفة رحمه الله تعالى أن حمل المصحف والنظر فيه وتقليب الأوراق عمل كثير ولأنه تلقن من المصحف فصار كما إذا تلقن من غيره وعلى هذا لا فرق بين المحمول والموضوع وعلى الأول يفترقان ولو نظر إلى مكتوب وفهمه فالصحيح انه لا تفسد صلاته بالإجماع بخلاف ما إذا حلف لا يقرأ كتاب فلان حيث يحنث بالفهم عند محمد رحمه الله تعالى لأن المقصود هنالك الفهم أما فساد الصلاة فبالعمل الكثير ولم يوجد " وإن مرت </w:t>
      </w:r>
      <w:proofErr w:type="spellStart"/>
      <w:r>
        <w:rPr>
          <w:rFonts w:ascii="Traditional Arabic" w:eastAsia="Times New Roman" w:hAnsi="Traditional Arabic" w:cs="Traditional Arabic"/>
          <w:b/>
          <w:bCs/>
          <w:sz w:val="30"/>
          <w:szCs w:val="30"/>
          <w:rtl/>
        </w:rPr>
        <w:t>إمرأة</w:t>
      </w:r>
      <w:proofErr w:type="spellEnd"/>
      <w:r>
        <w:rPr>
          <w:rFonts w:ascii="Traditional Arabic" w:eastAsia="Times New Roman" w:hAnsi="Traditional Arabic" w:cs="Traditional Arabic"/>
          <w:b/>
          <w:bCs/>
          <w:sz w:val="30"/>
          <w:szCs w:val="30"/>
          <w:rtl/>
        </w:rPr>
        <w:t xml:space="preserve"> بين يدي المصلي لم تقطع صلاته " لقوله عليه الصلاة والسلام " لا يقطع الصلاة مرور شيء " " إلا أن المار آثم " لقوله عليه الصلاة والسلام " لو علم المار بين يدي المصلي ماذا عليه من الوزر لوقف أربعين " وإنما يأثم إذا مر في موقع سجوده على ما قيل ولا يكون بينهما حائل وتحاذى أعضاء المار أعضاءه لو كان يصلي على الدكان " وينبغي لمن يصلي في الصحراء أن يتخذ أمامه سترة " لقوله عليه الصلاة والسلام " إذا صلى أحدكم في الصحراء فليجعل بين يديه سترة " " ومقدارها ذراع فصاعدا " لقوله عليه الصلاة والسلام " أيعجز أحدكم إذا صلى في الصحراء أن يكون أمامه مثل مؤخرة الرحل " " وقيل ينبغي أن تكون في غلظ الأصبع " لأن ما دونه لا يبدو للناظر من بعيد فلا يحصل المقصود " ويقرب من السترة " لقوله عليه الصلاة والسلام " من صلى إلى سترة فليدن منها " " ويجعل السترة على حاجبه الأيمن أو على الأيسر به " ورد الأثر ولا بأس بترك السترة إذا أمن المرور ولم يواجه الطريق " وسترة الإمام سترة للقوم " لأنه عليه الصلاة والسلام صلى ببطحاء مكة إلى عنزة ولم يكن للقوم سترة " ويعتبر الغرز دون الالقاء والخط " لأن المقصود لا يحصل به " ويدرأ المار إذا لم يكن بين</w:t>
      </w:r>
      <w:r>
        <w:rPr>
          <w:rFonts w:ascii="Traditional Arabic" w:eastAsia="Times New Roman" w:hAnsi="Traditional Arabic" w:cs="Traditional Arabic"/>
          <w:b/>
          <w:bCs/>
          <w:i/>
          <w:iCs/>
          <w:color w:val="0000FF"/>
          <w:sz w:val="30"/>
          <w:szCs w:val="30"/>
          <w:rtl/>
        </w:rPr>
        <w:t xml:space="preserve"> </w:t>
      </w:r>
      <w:r>
        <w:rPr>
          <w:rFonts w:ascii="Traditional Arabic" w:eastAsia="Times New Roman" w:hAnsi="Traditional Arabic" w:cs="Traditional Arabic"/>
          <w:b/>
          <w:bCs/>
          <w:sz w:val="30"/>
          <w:szCs w:val="30"/>
          <w:rtl/>
        </w:rPr>
        <w:t xml:space="preserve">يديه سترة أو مر بينه وبين السترة " لقوله عليه الصلاة والسلام " </w:t>
      </w:r>
      <w:proofErr w:type="spellStart"/>
      <w:r>
        <w:rPr>
          <w:rFonts w:ascii="Traditional Arabic" w:eastAsia="Times New Roman" w:hAnsi="Traditional Arabic" w:cs="Traditional Arabic"/>
          <w:b/>
          <w:bCs/>
          <w:sz w:val="30"/>
          <w:szCs w:val="30"/>
          <w:rtl/>
        </w:rPr>
        <w:t>ادرءوا</w:t>
      </w:r>
      <w:proofErr w:type="spellEnd"/>
      <w:r>
        <w:rPr>
          <w:rFonts w:ascii="Traditional Arabic" w:eastAsia="Times New Roman" w:hAnsi="Traditional Arabic" w:cs="Traditional Arabic"/>
          <w:b/>
          <w:bCs/>
          <w:sz w:val="30"/>
          <w:szCs w:val="30"/>
          <w:rtl/>
        </w:rPr>
        <w:t xml:space="preserve"> ما استطعتم " " ويدرأ </w:t>
      </w:r>
      <w:proofErr w:type="spellStart"/>
      <w:r>
        <w:rPr>
          <w:rFonts w:ascii="Traditional Arabic" w:eastAsia="Times New Roman" w:hAnsi="Traditional Arabic" w:cs="Traditional Arabic"/>
          <w:b/>
          <w:bCs/>
          <w:sz w:val="30"/>
          <w:szCs w:val="30"/>
          <w:rtl/>
        </w:rPr>
        <w:t>بالاشارة</w:t>
      </w:r>
      <w:proofErr w:type="spellEnd"/>
      <w:r>
        <w:rPr>
          <w:rFonts w:ascii="Traditional Arabic" w:eastAsia="Times New Roman" w:hAnsi="Traditional Arabic" w:cs="Traditional Arabic"/>
          <w:b/>
          <w:bCs/>
          <w:sz w:val="30"/>
          <w:szCs w:val="30"/>
          <w:rtl/>
        </w:rPr>
        <w:t xml:space="preserve"> " كما فعل رسول الله صلى الله عليه وسلم بولد أم سلمة رضي الله عنها " أو يدفع بالتسبيح " لما روينا من قبل " ويكره الجمع بينهما " لأن بأحدهما كفاية.</w:t>
      </w:r>
    </w:p>
    <w:p w:rsidR="00FB44D1" w:rsidRDefault="00FB44D1"/>
    <w:sectPr w:rsidR="00FB44D1" w:rsidSect="00EA091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0D3"/>
    <w:rsid w:val="006A10D3"/>
    <w:rsid w:val="007238A1"/>
    <w:rsid w:val="00D9687D"/>
    <w:rsid w:val="00EA091C"/>
    <w:rsid w:val="00FB44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8A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8A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5158">
      <w:bodyDiv w:val="1"/>
      <w:marLeft w:val="0"/>
      <w:marRight w:val="0"/>
      <w:marTop w:val="0"/>
      <w:marBottom w:val="0"/>
      <w:divBdr>
        <w:top w:val="none" w:sz="0" w:space="0" w:color="auto"/>
        <w:left w:val="none" w:sz="0" w:space="0" w:color="auto"/>
        <w:bottom w:val="none" w:sz="0" w:space="0" w:color="auto"/>
        <w:right w:val="none" w:sz="0" w:space="0" w:color="auto"/>
      </w:divBdr>
    </w:div>
    <w:div w:id="22402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3814</Characters>
  <Application>Microsoft Office Word</Application>
  <DocSecurity>0</DocSecurity>
  <Lines>31</Lines>
  <Paragraphs>8</Paragraphs>
  <ScaleCrop>false</ScaleCrop>
  <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د.فراس</dc:creator>
  <cp:keywords/>
  <dc:description/>
  <cp:lastModifiedBy>د.فراس</cp:lastModifiedBy>
  <cp:revision>2</cp:revision>
  <dcterms:created xsi:type="dcterms:W3CDTF">2020-04-04T20:06:00Z</dcterms:created>
  <dcterms:modified xsi:type="dcterms:W3CDTF">2020-04-04T20:07:00Z</dcterms:modified>
</cp:coreProperties>
</file>