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0B" w:rsidRDefault="00E9050B" w:rsidP="00E9050B">
      <w:pPr>
        <w:spacing w:before="100" w:beforeAutospacing="1" w:after="100" w:afterAutospacing="1" w:line="240" w:lineRule="auto"/>
        <w:rPr>
          <w:rFonts w:ascii="Simplified Arabic" w:eastAsia="Times New Roman" w:hAnsi="Simplified Arabic" w:cs="Simplified Arabic" w:hint="cs"/>
          <w:b/>
          <w:bCs/>
          <w:sz w:val="32"/>
          <w:szCs w:val="32"/>
          <w:rtl/>
        </w:rPr>
      </w:pPr>
      <w:r>
        <w:rPr>
          <w:rFonts w:ascii="Simplified Arabic" w:eastAsia="Times New Roman" w:hAnsi="Simplified Arabic" w:cs="Simplified Arabic" w:hint="cs"/>
          <w:b/>
          <w:bCs/>
          <w:sz w:val="32"/>
          <w:szCs w:val="32"/>
          <w:rtl/>
        </w:rPr>
        <w:t xml:space="preserve">المادة: القواعد الفقهية.             اسم المحاضرة: </w:t>
      </w:r>
      <w:r>
        <w:rPr>
          <w:rFonts w:ascii="Simplified Arabic" w:eastAsia="Times New Roman" w:hAnsi="Simplified Arabic" w:cs="Simplified Arabic" w:hint="cs"/>
          <w:b/>
          <w:bCs/>
          <w:sz w:val="32"/>
          <w:szCs w:val="32"/>
          <w:rtl/>
        </w:rPr>
        <w:t xml:space="preserve"> بعض </w:t>
      </w:r>
      <w:r>
        <w:rPr>
          <w:rFonts w:ascii="Simplified Arabic" w:eastAsia="Times New Roman" w:hAnsi="Simplified Arabic" w:cs="Simplified Arabic" w:hint="cs"/>
          <w:b/>
          <w:bCs/>
          <w:sz w:val="32"/>
          <w:szCs w:val="32"/>
          <w:rtl/>
        </w:rPr>
        <w:t>ال</w:t>
      </w:r>
      <w:r>
        <w:rPr>
          <w:rFonts w:ascii="Simplified Arabic" w:eastAsia="Times New Roman" w:hAnsi="Simplified Arabic" w:cs="Simplified Arabic" w:hint="cs"/>
          <w:b/>
          <w:bCs/>
          <w:sz w:val="32"/>
          <w:szCs w:val="32"/>
          <w:rtl/>
        </w:rPr>
        <w:t>امور بمقاص</w:t>
      </w:r>
      <w:bookmarkStart w:id="0" w:name="_GoBack"/>
      <w:bookmarkEnd w:id="0"/>
      <w:r>
        <w:rPr>
          <w:rFonts w:ascii="Simplified Arabic" w:eastAsia="Times New Roman" w:hAnsi="Simplified Arabic" w:cs="Simplified Arabic" w:hint="cs"/>
          <w:b/>
          <w:bCs/>
          <w:sz w:val="32"/>
          <w:szCs w:val="32"/>
          <w:rtl/>
        </w:rPr>
        <w:t>دها.</w:t>
      </w:r>
      <w:r>
        <w:rPr>
          <w:rFonts w:ascii="Simplified Arabic" w:eastAsia="Times New Roman" w:hAnsi="Simplified Arabic" w:cs="Simplified Arabic" w:hint="cs"/>
          <w:b/>
          <w:bCs/>
          <w:sz w:val="32"/>
          <w:szCs w:val="32"/>
          <w:rtl/>
        </w:rPr>
        <w:t xml:space="preserve">                        </w:t>
      </w:r>
    </w:p>
    <w:p w:rsidR="00E9050B" w:rsidRDefault="00E9050B" w:rsidP="00E9050B">
      <w:pPr>
        <w:spacing w:before="100" w:beforeAutospacing="1" w:after="100" w:afterAutospacing="1" w:line="240" w:lineRule="auto"/>
        <w:ind w:left="-1050"/>
        <w:rPr>
          <w:rFonts w:ascii="Simplified Arabic" w:eastAsia="Times New Roman" w:hAnsi="Simplified Arabic" w:cs="Simplified Arabic" w:hint="cs"/>
          <w:b/>
          <w:bCs/>
          <w:sz w:val="32"/>
          <w:szCs w:val="32"/>
          <w:rtl/>
        </w:rPr>
      </w:pPr>
      <w:r>
        <w:rPr>
          <w:rFonts w:ascii="Simplified Arabic" w:eastAsia="Times New Roman" w:hAnsi="Simplified Arabic" w:cs="Simplified Arabic" w:hint="cs"/>
          <w:b/>
          <w:bCs/>
          <w:sz w:val="32"/>
          <w:szCs w:val="32"/>
          <w:rtl/>
        </w:rPr>
        <w:t xml:space="preserve">        المرحلة: الماجستير                أستاذ المادة: أ.م.د. فراس مجيد عبدالله</w:t>
      </w:r>
    </w:p>
    <w:p w:rsidR="00AD6EFB" w:rsidRDefault="00AD6EFB" w:rsidP="00AD6EFB">
      <w:pPr>
        <w:spacing w:before="100" w:beforeAutospacing="1" w:after="100" w:afterAutospacing="1" w:line="240" w:lineRule="auto"/>
        <w:ind w:left="-1050"/>
        <w:rPr>
          <w:rFonts w:ascii="Simplified Arabic" w:eastAsia="Times New Roman" w:hAnsi="Simplified Arabic" w:cs="Simplified Arabic"/>
          <w:sz w:val="32"/>
          <w:szCs w:val="32"/>
          <w:rtl/>
        </w:rPr>
      </w:pPr>
      <w:r w:rsidRPr="00603BA3">
        <w:rPr>
          <w:rFonts w:ascii="Simplified Arabic" w:eastAsia="Times New Roman" w:hAnsi="Simplified Arabic" w:cs="Simplified Arabic"/>
          <w:b/>
          <w:bCs/>
          <w:sz w:val="32"/>
          <w:szCs w:val="32"/>
          <w:rtl/>
        </w:rPr>
        <w:t>وأما ( حقيقتها )</w:t>
      </w:r>
      <w:r w:rsidRPr="008A2DA7">
        <w:rPr>
          <w:rFonts w:ascii="Simplified Arabic" w:eastAsia="Times New Roman" w:hAnsi="Simplified Arabic" w:cs="Simplified Arabic"/>
          <w:sz w:val="32"/>
          <w:szCs w:val="32"/>
          <w:rtl/>
        </w:rPr>
        <w:t xml:space="preserve"> فهي لغة : مطلق القصد ، وشرعاً ؛ عرفها الماوردي : « بأنها قصد الشيء مقترناً بفعله » ،</w:t>
      </w:r>
    </w:p>
    <w:p w:rsidR="00AD6EFB" w:rsidRPr="00603BA3" w:rsidRDefault="00AD6EFB" w:rsidP="00AD6EFB">
      <w:pPr>
        <w:spacing w:before="100" w:beforeAutospacing="1" w:after="100" w:afterAutospacing="1" w:line="240" w:lineRule="auto"/>
        <w:ind w:left="-1050"/>
        <w:rPr>
          <w:rFonts w:ascii="Simplified Arabic" w:eastAsia="Times New Roman" w:hAnsi="Simplified Arabic" w:cs="Simplified Arabic"/>
          <w:sz w:val="32"/>
          <w:szCs w:val="32"/>
          <w:rtl/>
        </w:rPr>
      </w:pPr>
      <w:r w:rsidRPr="00603BA3">
        <w:rPr>
          <w:rFonts w:ascii="Simplified Arabic" w:eastAsia="Times New Roman" w:hAnsi="Simplified Arabic" w:cs="Simplified Arabic"/>
          <w:b/>
          <w:bCs/>
          <w:sz w:val="32"/>
          <w:szCs w:val="32"/>
          <w:rtl/>
        </w:rPr>
        <w:t>وأما ( حكمها )</w:t>
      </w:r>
      <w:r w:rsidRPr="008A2DA7">
        <w:rPr>
          <w:rFonts w:ascii="Simplified Arabic" w:eastAsia="Times New Roman" w:hAnsi="Simplified Arabic" w:cs="Simplified Arabic"/>
          <w:sz w:val="32"/>
          <w:szCs w:val="32"/>
          <w:rtl/>
        </w:rPr>
        <w:t xml:space="preserve"> فهو الوجوب غالباً .</w:t>
      </w:r>
      <w:r w:rsidRPr="008A2DA7">
        <w:rPr>
          <w:rFonts w:ascii="Simplified Arabic" w:eastAsia="Times New Roman" w:hAnsi="Simplified Arabic" w:cs="Simplified Arabic"/>
          <w:sz w:val="32"/>
          <w:szCs w:val="32"/>
          <w:rtl/>
        </w:rPr>
        <w:br/>
      </w:r>
      <w:r w:rsidRPr="00603BA3">
        <w:rPr>
          <w:rFonts w:ascii="Simplified Arabic" w:eastAsia="Times New Roman" w:hAnsi="Simplified Arabic" w:cs="Simplified Arabic"/>
          <w:b/>
          <w:bCs/>
          <w:sz w:val="32"/>
          <w:szCs w:val="32"/>
          <w:rtl/>
        </w:rPr>
        <w:t>وأما ( محلها )</w:t>
      </w:r>
      <w:r w:rsidRPr="008A2DA7">
        <w:rPr>
          <w:rFonts w:ascii="Simplified Arabic" w:eastAsia="Times New Roman" w:hAnsi="Simplified Arabic" w:cs="Simplified Arabic"/>
          <w:sz w:val="32"/>
          <w:szCs w:val="32"/>
          <w:rtl/>
        </w:rPr>
        <w:t xml:space="preserve"> ففي القلب في كل موضع ويتحصل من ذلك أصلان :</w:t>
      </w:r>
      <w:r w:rsidRPr="008A2DA7">
        <w:rPr>
          <w:rFonts w:ascii="Simplified Arabic" w:eastAsia="Times New Roman" w:hAnsi="Simplified Arabic" w:cs="Simplified Arabic"/>
          <w:sz w:val="32"/>
          <w:szCs w:val="32"/>
          <w:rtl/>
        </w:rPr>
        <w:br/>
        <w:t>الأول : أنه لا يكفي التلفظ باللسان دون القلب .</w:t>
      </w:r>
      <w:r w:rsidRPr="008A2DA7">
        <w:rPr>
          <w:rFonts w:ascii="Simplified Arabic" w:eastAsia="Times New Roman" w:hAnsi="Simplified Arabic" w:cs="Simplified Arabic"/>
          <w:sz w:val="32"/>
          <w:szCs w:val="32"/>
          <w:rtl/>
        </w:rPr>
        <w:br/>
        <w:t>الثاني : أنه لا يشترط مع القلب التلفظ .</w:t>
      </w:r>
      <w:r w:rsidRPr="008A2DA7">
        <w:rPr>
          <w:rFonts w:ascii="Simplified Arabic" w:eastAsia="Times New Roman" w:hAnsi="Simplified Arabic" w:cs="Simplified Arabic"/>
          <w:sz w:val="32"/>
          <w:szCs w:val="32"/>
          <w:rtl/>
        </w:rPr>
        <w:br/>
        <w:t>فمن فروع الأول : أنه لو اختلف اللسان والقلب فالعبرة بما في القلب ؛ فلو نوى بقلبه الظهر وبلسانه العصر ؛ أو بقلبه الحج وبلسانه العمرة أو عكسه صح له ما في القلب . ومنها أنه إن سبق لسانه إلى لفظ اليمين بلا قصد فلا تنعقد ولا تتعلق به كفارة .</w:t>
      </w:r>
      <w:r w:rsidRPr="008A2DA7">
        <w:rPr>
          <w:rFonts w:ascii="Simplified Arabic" w:eastAsia="Times New Roman" w:hAnsi="Simplified Arabic" w:cs="Simplified Arabic"/>
          <w:sz w:val="32"/>
          <w:szCs w:val="32"/>
          <w:rtl/>
        </w:rPr>
        <w:br/>
        <w:t>ومن فروع الثاني . مسائل العبادات كلها . ومنها . إذا أحيا أرضاً بنية جعلها مسجداً فإنها تصير مسجداً بمجرد النية . ومنها من حلف لا يسلم على زيد فسلم على قوم هو فيهم</w:t>
      </w:r>
      <w:r>
        <w:rPr>
          <w:rFonts w:ascii="Simplified Arabic" w:eastAsia="Times New Roman" w:hAnsi="Simplified Arabic" w:cs="Simplified Arabic"/>
          <w:sz w:val="32"/>
          <w:szCs w:val="32"/>
          <w:rtl/>
        </w:rPr>
        <w:t xml:space="preserve"> واستثناه بالنية فإنه لا يحنث .</w:t>
      </w:r>
      <w:r w:rsidRPr="008A2DA7">
        <w:rPr>
          <w:rFonts w:ascii="Simplified Arabic" w:eastAsia="Times New Roman" w:hAnsi="Simplified Arabic" w:cs="Simplified Arabic"/>
          <w:sz w:val="32"/>
          <w:szCs w:val="32"/>
          <w:rtl/>
        </w:rPr>
        <w:br/>
        <w:t>وخرج عن هذا الأصل صور يشترط فيها التلفظ بالمنوي . منها : الطلاق فلو نوى أصل الطلاق أو عدداً منه ولم يتلفظ بذلك فلا وقوع . ومنها : النذر فلو نواه بقلبه ولم يتلفظ به لم ينعقد ومنها : أن يشتري شاة بنية الضحية أو الإهداء للحرم فلا تصير أضحية ولا هدياً على الصحيح حتى يتلفظ بذلك . ومنها إذا باع سلعة بألف وفي البلد نقود لا غالب فيها فقبل ونويا نوعا لم يصح في الأصح حتى يبيناه لفظاً . ومنها لو قال : « أنت طالق » ، ثم قال : « أردت إن شاء اللّه تعالى » ، لم يقبل حتى يتلفظ بذلك ؛ قال الرافعي : « والمشهور أنه لا يدين » . ومنها من هم بقول معصية ولم يتلفظ به لم يأثم ما لم يقل فإن قال بعد الهم أثم بها أيضاً كما نبه عليه بعض المحققين .</w:t>
      </w:r>
    </w:p>
    <w:p w:rsidR="00AD6EFB" w:rsidRPr="008A2DA7" w:rsidRDefault="00AD6EFB" w:rsidP="00AD6EFB">
      <w:pPr>
        <w:spacing w:before="100" w:beforeAutospacing="1" w:after="100" w:afterAutospacing="1" w:line="240" w:lineRule="auto"/>
        <w:ind w:left="-1050"/>
        <w:rPr>
          <w:rFonts w:ascii="Simplified Arabic" w:eastAsia="Times New Roman" w:hAnsi="Simplified Arabic" w:cs="Simplified Arabic"/>
          <w:i/>
          <w:iCs/>
          <w:color w:val="0000FF"/>
          <w:sz w:val="32"/>
          <w:szCs w:val="32"/>
          <w:rtl/>
        </w:rPr>
      </w:pPr>
      <w:r w:rsidRPr="008A2DA7">
        <w:rPr>
          <w:rFonts w:ascii="Simplified Arabic" w:eastAsia="Times New Roman" w:hAnsi="Simplified Arabic" w:cs="Simplified Arabic"/>
          <w:b/>
          <w:bCs/>
          <w:sz w:val="32"/>
          <w:szCs w:val="32"/>
          <w:rtl/>
        </w:rPr>
        <w:t>وأما ( زمنها ) أي وقتها</w:t>
      </w:r>
      <w:r w:rsidRPr="008A2DA7">
        <w:rPr>
          <w:rFonts w:ascii="Simplified Arabic" w:eastAsia="Times New Roman" w:hAnsi="Simplified Arabic" w:cs="Simplified Arabic"/>
          <w:sz w:val="32"/>
          <w:szCs w:val="32"/>
          <w:rtl/>
        </w:rPr>
        <w:t xml:space="preserve"> ، فهو أول العبادات ونحوها ؛ ففي الوضوء ؛ عند غسل الوجه ؛ وفي الصلاة بالهمزة من التحريم ويستمر إلى تمام التحريم وفي المجموع والتنقيح : « المختار ما </w:t>
      </w:r>
      <w:r w:rsidRPr="008A2DA7">
        <w:rPr>
          <w:rFonts w:ascii="Simplified Arabic" w:eastAsia="Times New Roman" w:hAnsi="Simplified Arabic" w:cs="Simplified Arabic"/>
          <w:sz w:val="32"/>
          <w:szCs w:val="32"/>
          <w:rtl/>
        </w:rPr>
        <w:lastRenderedPageBreak/>
        <w:t xml:space="preserve">اختاره إمام الحرمين والغزالي أنه تكفي المقارنة العرفية بأن يوجد النية كلها أو بعضها في أول التكبير أو آخره بحيث يعد مستحضرا للصلاة وصوبه التقي السبكي وقال ابن الرفعة : « إنه الحق » ، وقال غيره : « إنه قول الجمهور » ، وقال الزركشي : « إنه حسن بالغ لا يتجه غيره » ، وقال </w:t>
      </w:r>
      <w:proofErr w:type="spellStart"/>
      <w:r w:rsidRPr="008A2DA7">
        <w:rPr>
          <w:rFonts w:ascii="Simplified Arabic" w:eastAsia="Times New Roman" w:hAnsi="Simplified Arabic" w:cs="Simplified Arabic"/>
          <w:sz w:val="32"/>
          <w:szCs w:val="32"/>
          <w:rtl/>
        </w:rPr>
        <w:t>الأذرعي</w:t>
      </w:r>
      <w:proofErr w:type="spellEnd"/>
      <w:r w:rsidRPr="008A2DA7">
        <w:rPr>
          <w:rFonts w:ascii="Simplified Arabic" w:eastAsia="Times New Roman" w:hAnsi="Simplified Arabic" w:cs="Simplified Arabic"/>
          <w:sz w:val="32"/>
          <w:szCs w:val="32"/>
          <w:rtl/>
        </w:rPr>
        <w:t xml:space="preserve"> : « إنه صحيح » ، وقال السبكي : « من لم يقل به وقع في الوسواس المذموم » ، وقال الخطيب الشربيني : ولي بهما أسوة » . انتهى . ذكره الشارح .</w:t>
      </w:r>
      <w:r w:rsidRPr="008A2DA7">
        <w:rPr>
          <w:rFonts w:ascii="Simplified Arabic" w:eastAsia="Times New Roman" w:hAnsi="Simplified Arabic" w:cs="Simplified Arabic"/>
          <w:sz w:val="32"/>
          <w:szCs w:val="32"/>
          <w:rtl/>
        </w:rPr>
        <w:br/>
        <w:t>وخرج عن ذلك صور لا تجب فيها مقارنة النية لأول العبادة ، أي : فتصح النية قبل الشروع في العبادة .</w:t>
      </w:r>
      <w:r w:rsidRPr="008A2DA7">
        <w:rPr>
          <w:rFonts w:ascii="Simplified Arabic" w:eastAsia="Times New Roman" w:hAnsi="Simplified Arabic" w:cs="Simplified Arabic"/>
          <w:sz w:val="32"/>
          <w:szCs w:val="32"/>
          <w:rtl/>
        </w:rPr>
        <w:br/>
        <w:t xml:space="preserve">فمن ذلك : الصوم فيجوز تقديم نيته على الفجر لعسر مراقبته ثم سرى ذلك إلى أن وجب؛ فلو نوى مع الفجر لم يصح في الأصح حتى قال الزركشي : « ليس لنا ما يمتنع مقارنته ويجب تقديمه إلا الصوم » . انتهى . والصحيح أنه عزم قام مقام النية : ومنها الزكاة فتصح نيتها قبل الشروع </w:t>
      </w:r>
      <w:r>
        <w:rPr>
          <w:rFonts w:ascii="Simplified Arabic" w:eastAsia="Times New Roman" w:hAnsi="Simplified Arabic" w:cs="Simplified Arabic"/>
          <w:sz w:val="32"/>
          <w:szCs w:val="32"/>
          <w:rtl/>
        </w:rPr>
        <w:t>في الدفع للفقراء في الأصح للعسر</w:t>
      </w:r>
      <w:r>
        <w:rPr>
          <w:rFonts w:ascii="Simplified Arabic" w:eastAsia="Times New Roman" w:hAnsi="Simplified Arabic" w:cs="Simplified Arabic" w:hint="cs"/>
          <w:sz w:val="32"/>
          <w:szCs w:val="32"/>
          <w:rtl/>
        </w:rPr>
        <w:t xml:space="preserve"> </w:t>
      </w:r>
      <w:r w:rsidRPr="008A2DA7">
        <w:rPr>
          <w:rFonts w:ascii="Simplified Arabic" w:eastAsia="Times New Roman" w:hAnsi="Simplified Arabic" w:cs="Simplified Arabic"/>
          <w:sz w:val="32"/>
          <w:szCs w:val="32"/>
          <w:rtl/>
        </w:rPr>
        <w:t>قياساً على الصوم وكذلك الكفارة . والفرق بينهما وبين الصلاة حيث لا تجزئ إلا في أولها . أنه يجوز تقديمها عن وقت وجوبهما فجاز تقديم نيتهما بخلاف الصلاة كذا ذكروا . ومنها جمع الصلاتين في السفر ؛ حيث تكون نية الجمع في أولاهما ولو كانت في أول العبادة لكانت في أول الصلاة الثانية . لأنها المجموعة وإن جعلت الأولى أول العبادة فهو مما جاز فيه التأخير عن أولها لأن الأظهر جواز نية الجمع في أثنائها ومع التحلل منها . ومنها الأضحية فيجوز نية التضحية بالشاة مثلاً قبل الشروع في ذبحها ولا يجب اقترانها به في الأصح ؛ وتجوز عند الدفع إلى الوكيل في الأصح .</w:t>
      </w:r>
      <w:r w:rsidRPr="008A2DA7">
        <w:rPr>
          <w:rFonts w:ascii="Simplified Arabic" w:eastAsia="Times New Roman" w:hAnsi="Simplified Arabic" w:cs="Simplified Arabic"/>
          <w:sz w:val="32"/>
          <w:szCs w:val="32"/>
          <w:rtl/>
        </w:rPr>
        <w:br/>
      </w:r>
      <w:r w:rsidRPr="00603BA3">
        <w:rPr>
          <w:rFonts w:ascii="Simplified Arabic" w:eastAsia="Times New Roman" w:hAnsi="Simplified Arabic" w:cs="Simplified Arabic"/>
          <w:b/>
          <w:bCs/>
          <w:sz w:val="32"/>
          <w:szCs w:val="32"/>
          <w:rtl/>
        </w:rPr>
        <w:t>تنبيهان :</w:t>
      </w:r>
    </w:p>
    <w:p w:rsidR="00AD6EFB" w:rsidRPr="008A2DA7" w:rsidRDefault="00AD6EFB" w:rsidP="00AD6EFB">
      <w:pPr>
        <w:spacing w:before="100" w:beforeAutospacing="1" w:after="100" w:afterAutospacing="1" w:line="240" w:lineRule="auto"/>
        <w:ind w:left="-1050"/>
        <w:rPr>
          <w:rFonts w:ascii="Simplified Arabic" w:eastAsia="Times New Roman" w:hAnsi="Simplified Arabic" w:cs="Simplified Arabic"/>
          <w:i/>
          <w:iCs/>
          <w:color w:val="0000FF"/>
          <w:sz w:val="32"/>
          <w:szCs w:val="32"/>
          <w:rtl/>
        </w:rPr>
      </w:pPr>
      <w:r w:rsidRPr="008A2DA7">
        <w:rPr>
          <w:rFonts w:ascii="Simplified Arabic" w:eastAsia="Times New Roman" w:hAnsi="Simplified Arabic" w:cs="Simplified Arabic"/>
          <w:sz w:val="32"/>
          <w:szCs w:val="32"/>
          <w:rtl/>
        </w:rPr>
        <w:t>الأول : ما أوله من العبادات ذكر وجب اقترانها بكل اللفظ وقيل يكفي بأوله .</w:t>
      </w:r>
      <w:r w:rsidRPr="008A2DA7">
        <w:rPr>
          <w:rFonts w:ascii="Simplified Arabic" w:eastAsia="Times New Roman" w:hAnsi="Simplified Arabic" w:cs="Simplified Arabic"/>
          <w:sz w:val="32"/>
          <w:szCs w:val="32"/>
          <w:rtl/>
        </w:rPr>
        <w:br/>
        <w:t xml:space="preserve">فمن ذلك : الصلاة ؛ ومعنى اقترانها بكل التكبير أن يوجد جميع النية المعتبرة عند كل حرف منه . ومعنى الاكتفاء بأوله أنه لا يجب استصحابها إلى آخره ؛ واختاره إمام الحرمين والغزالي وقد تقدم . ونظير ذلك نية كناية الطلاق فإنه يشترط مقارنة النية لجميع اللفظ على خلاف فيه بين « الروضة » وغيرها . ومن ذلك الوضوء والغسل فيستحب اقتران النية فيهما بالتسمية . ومن ذلك : الإحرام فينبغي أن يقال بمقارنة النية للتلبية وهو ظاهر كما يفهم من كلامهم وإن لم يصر جوابه ؛ قاله السيوطي . ومن ذلك . الطواف وينبغي اقتران نيته بقوله : « بسم اللّه واللّه </w:t>
      </w:r>
      <w:r w:rsidRPr="008A2DA7">
        <w:rPr>
          <w:rFonts w:ascii="Simplified Arabic" w:eastAsia="Times New Roman" w:hAnsi="Simplified Arabic" w:cs="Simplified Arabic"/>
          <w:sz w:val="32"/>
          <w:szCs w:val="32"/>
          <w:rtl/>
        </w:rPr>
        <w:lastRenderedPageBreak/>
        <w:t>أكبر » ، ومن ذلك الخطبة إن أوجبنا نيتها ؛ والظاهر وجوب اقترانها بقوله : « الحمد لله » ، لأنه أول الأركان .</w:t>
      </w:r>
      <w:r w:rsidRPr="008A2DA7">
        <w:rPr>
          <w:rFonts w:ascii="Simplified Arabic" w:eastAsia="Times New Roman" w:hAnsi="Simplified Arabic" w:cs="Simplified Arabic"/>
          <w:sz w:val="32"/>
          <w:szCs w:val="32"/>
          <w:rtl/>
        </w:rPr>
        <w:br/>
        <w:t>التنبيه الثاني : قد يكون للعبادة أول حقيقي وأول نسبي فيجب اقتران النية بهما .</w:t>
      </w:r>
      <w:r w:rsidRPr="008A2DA7">
        <w:rPr>
          <w:rFonts w:ascii="Simplified Arabic" w:eastAsia="Times New Roman" w:hAnsi="Simplified Arabic" w:cs="Simplified Arabic"/>
          <w:sz w:val="32"/>
          <w:szCs w:val="32"/>
          <w:rtl/>
        </w:rPr>
        <w:br/>
        <w:t>من ذلك التيمم فيجب اقتران نيته بالنقل لأنه أول المفعول من أركانه وبمسح الوجه لأنه أول الأركان المقصودة والنقل وسيلة غليه وم</w:t>
      </w:r>
      <w:r>
        <w:rPr>
          <w:rFonts w:ascii="Simplified Arabic" w:eastAsia="Times New Roman" w:hAnsi="Simplified Arabic" w:cs="Simplified Arabic"/>
          <w:sz w:val="32"/>
          <w:szCs w:val="32"/>
          <w:rtl/>
        </w:rPr>
        <w:t>ن ذلك . الوضوء والغسل</w:t>
      </w:r>
      <w:r>
        <w:rPr>
          <w:rFonts w:ascii="Simplified Arabic" w:eastAsia="Times New Roman" w:hAnsi="Simplified Arabic" w:cs="Simplified Arabic" w:hint="cs"/>
          <w:sz w:val="32"/>
          <w:szCs w:val="32"/>
          <w:rtl/>
        </w:rPr>
        <w:t xml:space="preserve"> </w:t>
      </w:r>
      <w:r w:rsidRPr="008A2DA7">
        <w:rPr>
          <w:rFonts w:ascii="Simplified Arabic" w:eastAsia="Times New Roman" w:hAnsi="Simplified Arabic" w:cs="Simplified Arabic"/>
          <w:sz w:val="32"/>
          <w:szCs w:val="32"/>
          <w:rtl/>
        </w:rPr>
        <w:t xml:space="preserve">فيجب للصحة اقتران نيتهما بأول مغسول من الوجه والبدن ويجب للثواب اقترانها بأول السنن السابقة </w:t>
      </w:r>
      <w:proofErr w:type="spellStart"/>
      <w:r w:rsidRPr="008A2DA7">
        <w:rPr>
          <w:rFonts w:ascii="Simplified Arabic" w:eastAsia="Times New Roman" w:hAnsi="Simplified Arabic" w:cs="Simplified Arabic"/>
          <w:sz w:val="32"/>
          <w:szCs w:val="32"/>
          <w:rtl/>
        </w:rPr>
        <w:t>ليثاب</w:t>
      </w:r>
      <w:proofErr w:type="spellEnd"/>
      <w:r w:rsidRPr="008A2DA7">
        <w:rPr>
          <w:rFonts w:ascii="Simplified Arabic" w:eastAsia="Times New Roman" w:hAnsi="Simplified Arabic" w:cs="Simplified Arabic"/>
          <w:sz w:val="32"/>
          <w:szCs w:val="32"/>
          <w:rtl/>
        </w:rPr>
        <w:t xml:space="preserve"> عليها فلو لم يفعل لم يثب عليها في الأصح لأنه لم ينوها . وفي نظيره من نفل الصوم . لو نوى في أثناء النهار حصل له ثواب الصوم من أوله .</w:t>
      </w:r>
    </w:p>
    <w:p w:rsidR="00AD6EFB" w:rsidRPr="008A2DA7" w:rsidRDefault="00AD6EFB" w:rsidP="00AD6EFB">
      <w:pPr>
        <w:spacing w:after="0" w:line="240" w:lineRule="auto"/>
        <w:ind w:left="-1050"/>
        <w:rPr>
          <w:rFonts w:ascii="Simplified Arabic" w:eastAsia="Times New Roman" w:hAnsi="Simplified Arabic" w:cs="Simplified Arabic"/>
          <w:sz w:val="32"/>
          <w:szCs w:val="32"/>
          <w:rtl/>
          <w:lang w:bidi="ar-IQ"/>
        </w:rPr>
      </w:pPr>
    </w:p>
    <w:p w:rsidR="00AD6EFB" w:rsidRDefault="00AD6EFB" w:rsidP="00AD6EFB">
      <w:pPr>
        <w:spacing w:before="100" w:beforeAutospacing="1" w:after="100" w:afterAutospacing="1" w:line="240" w:lineRule="auto"/>
        <w:ind w:left="-1050"/>
        <w:rPr>
          <w:rFonts w:ascii="Simplified Arabic" w:eastAsia="Times New Roman" w:hAnsi="Simplified Arabic" w:cs="Simplified Arabic"/>
          <w:sz w:val="32"/>
          <w:szCs w:val="32"/>
          <w:rtl/>
        </w:rPr>
      </w:pPr>
      <w:r w:rsidRPr="00603BA3">
        <w:rPr>
          <w:rFonts w:ascii="Simplified Arabic" w:eastAsia="Times New Roman" w:hAnsi="Simplified Arabic" w:cs="Simplified Arabic"/>
          <w:b/>
          <w:bCs/>
          <w:sz w:val="32"/>
          <w:szCs w:val="32"/>
          <w:rtl/>
        </w:rPr>
        <w:t>وأما ( كيفية النية )</w:t>
      </w:r>
      <w:r w:rsidRPr="008A2DA7">
        <w:rPr>
          <w:rFonts w:ascii="Simplified Arabic" w:eastAsia="Times New Roman" w:hAnsi="Simplified Arabic" w:cs="Simplified Arabic"/>
          <w:sz w:val="32"/>
          <w:szCs w:val="32"/>
          <w:rtl/>
        </w:rPr>
        <w:t xml:space="preserve"> فتختلف باختلاف الأبواب . وذلك كنية الوضوء فإنها « قصد رفع الحرمة النا</w:t>
      </w:r>
      <w:r>
        <w:rPr>
          <w:rFonts w:ascii="Simplified Arabic" w:eastAsia="Times New Roman" w:hAnsi="Simplified Arabic" w:cs="Simplified Arabic"/>
          <w:sz w:val="32"/>
          <w:szCs w:val="32"/>
          <w:rtl/>
        </w:rPr>
        <w:t>شئة من الحدث » . وفي اشتراط قصد</w:t>
      </w:r>
      <w:r w:rsidRPr="008A2DA7">
        <w:rPr>
          <w:rFonts w:ascii="Simplified Arabic" w:eastAsia="Times New Roman" w:hAnsi="Simplified Arabic" w:cs="Simplified Arabic"/>
          <w:sz w:val="32"/>
          <w:szCs w:val="32"/>
          <w:rtl/>
        </w:rPr>
        <w:t xml:space="preserve"> الفعل فيها خلاف ؛ رجح الشيخ ابن حجر في حاشيته على « فتح الجواد » الاشتراط ، وهو مشكل . ثم رأيت في بعض كتب الأئمة من أصحابنا عدم اشتراط قصد الفعل في الطهارة . انتهى . وبه يعلم أن المنقول خلاف ما بحثه . قاله الشارح وكنية الصلاة فإنها « قصد أقوال وأفعال مخصوصة </w:t>
      </w:r>
      <w:proofErr w:type="spellStart"/>
      <w:r w:rsidRPr="008A2DA7">
        <w:rPr>
          <w:rFonts w:ascii="Simplified Arabic" w:eastAsia="Times New Roman" w:hAnsi="Simplified Arabic" w:cs="Simplified Arabic"/>
          <w:sz w:val="32"/>
          <w:szCs w:val="32"/>
          <w:rtl/>
        </w:rPr>
        <w:t>مبتدأة</w:t>
      </w:r>
      <w:proofErr w:type="spellEnd"/>
      <w:r w:rsidRPr="008A2DA7">
        <w:rPr>
          <w:rFonts w:ascii="Simplified Arabic" w:eastAsia="Times New Roman" w:hAnsi="Simplified Arabic" w:cs="Simplified Arabic"/>
          <w:sz w:val="32"/>
          <w:szCs w:val="32"/>
          <w:rtl/>
        </w:rPr>
        <w:t xml:space="preserve"> بالتكبير مختتمة بالتسليم بشرائط مخصوصة » ، وكنية الح</w:t>
      </w:r>
      <w:r>
        <w:rPr>
          <w:rFonts w:ascii="Simplified Arabic" w:eastAsia="Times New Roman" w:hAnsi="Simplified Arabic" w:cs="Simplified Arabic"/>
          <w:sz w:val="32"/>
          <w:szCs w:val="32"/>
          <w:rtl/>
        </w:rPr>
        <w:t>ج فإنها فيه « قصد الدخول في شيء</w:t>
      </w:r>
      <w:r w:rsidRPr="008A2DA7">
        <w:rPr>
          <w:rFonts w:ascii="Simplified Arabic" w:eastAsia="Times New Roman" w:hAnsi="Simplified Arabic" w:cs="Simplified Arabic"/>
          <w:sz w:val="32"/>
          <w:szCs w:val="32"/>
          <w:rtl/>
        </w:rPr>
        <w:t xml:space="preserve"> معنوي يقتضي قصد الدخول فيه تحريم أشياء كانت حلالا له قبل » ، هذا التعريف هو الذي يظهر من تعاريف كثيرة مدخولة قاله الشارح . وكنية الصيام فإنها فيه « قصد إمساك مخصوص » ، وكنية الزكاة فإنها فيه « قصد إخراج شيء مخصوص عن مال مخصوص على وجه مخصوص » .</w:t>
      </w:r>
      <w:r w:rsidRPr="008A2DA7">
        <w:rPr>
          <w:rFonts w:ascii="Simplified Arabic" w:eastAsia="Times New Roman" w:hAnsi="Simplified Arabic" w:cs="Simplified Arabic"/>
          <w:sz w:val="32"/>
          <w:szCs w:val="32"/>
          <w:rtl/>
        </w:rPr>
        <w:br/>
      </w:r>
      <w:r w:rsidRPr="008A2DA7">
        <w:rPr>
          <w:rFonts w:ascii="Simplified Arabic" w:eastAsia="Times New Roman" w:hAnsi="Simplified Arabic" w:cs="Simplified Arabic"/>
          <w:b/>
          <w:bCs/>
          <w:sz w:val="32"/>
          <w:szCs w:val="32"/>
          <w:rtl/>
        </w:rPr>
        <w:t>وأما شروط النية فأربعة :</w:t>
      </w:r>
      <w:r w:rsidRPr="008A2DA7">
        <w:rPr>
          <w:rFonts w:ascii="Simplified Arabic" w:eastAsia="Times New Roman" w:hAnsi="Simplified Arabic" w:cs="Simplified Arabic"/>
          <w:sz w:val="32"/>
          <w:szCs w:val="32"/>
          <w:rtl/>
        </w:rPr>
        <w:br/>
        <w:t>الأول : الإسلام ومن ثم لا تصح العبادات من الكافر أصلياً كان أو مرتداً على الراجح حتى في غسله على الراجح أيضاً . وخرج عن ذلك صور :</w:t>
      </w:r>
      <w:r w:rsidRPr="008A2DA7">
        <w:rPr>
          <w:rFonts w:ascii="Simplified Arabic" w:eastAsia="Times New Roman" w:hAnsi="Simplified Arabic" w:cs="Simplified Arabic"/>
          <w:sz w:val="32"/>
          <w:szCs w:val="32"/>
          <w:rtl/>
        </w:rPr>
        <w:br/>
        <w:t>الأولى : الذمية تحت المسلم يصح غسلها من الحيض ليحل لحليلها وطؤها بلا خلاف للضرورة ويشترط نيتها كما قطع به المتولي والرافعي وصححه في التحقيق</w:t>
      </w:r>
      <w:r>
        <w:rPr>
          <w:rFonts w:ascii="Simplified Arabic" w:eastAsia="Times New Roman" w:hAnsi="Simplified Arabic" w:cs="Simplified Arabic" w:hint="cs"/>
          <w:sz w:val="32"/>
          <w:szCs w:val="32"/>
          <w:rtl/>
        </w:rPr>
        <w:t>.</w:t>
      </w:r>
    </w:p>
    <w:p w:rsidR="00AD6EFB" w:rsidRPr="008A2DA7" w:rsidRDefault="00AD6EFB" w:rsidP="00AD6EFB">
      <w:pPr>
        <w:spacing w:before="100" w:beforeAutospacing="1" w:after="100" w:afterAutospacing="1" w:line="240" w:lineRule="auto"/>
        <w:ind w:left="-1050"/>
        <w:rPr>
          <w:rFonts w:ascii="Simplified Arabic" w:eastAsia="Times New Roman" w:hAnsi="Simplified Arabic" w:cs="Simplified Arabic"/>
          <w:i/>
          <w:iCs/>
          <w:color w:val="0000FF"/>
          <w:sz w:val="32"/>
          <w:szCs w:val="32"/>
          <w:rtl/>
        </w:rPr>
      </w:pPr>
      <w:r w:rsidRPr="008A2DA7">
        <w:rPr>
          <w:rFonts w:ascii="Simplified Arabic" w:eastAsia="Times New Roman" w:hAnsi="Simplified Arabic" w:cs="Simplified Arabic"/>
          <w:sz w:val="32"/>
          <w:szCs w:val="32"/>
          <w:rtl/>
        </w:rPr>
        <w:lastRenderedPageBreak/>
        <w:t>قال في « الروضة » : « فإن امتنعت أجبرها عليه واستباحها ، وإن لم تنو للضرورة كما تجبر المسلمة المجنونة » .</w:t>
      </w:r>
      <w:r w:rsidRPr="008A2DA7">
        <w:rPr>
          <w:rFonts w:ascii="Simplified Arabic" w:eastAsia="Times New Roman" w:hAnsi="Simplified Arabic" w:cs="Simplified Arabic"/>
          <w:sz w:val="32"/>
          <w:szCs w:val="32"/>
          <w:rtl/>
        </w:rPr>
        <w:br/>
        <w:t>الثانية : الكفارة تصح من الكافر ويشترط منه نيتها لأن المغلب فيها جانب الغرامات والنية فيها للتمييز لا للقربة .</w:t>
      </w:r>
      <w:r w:rsidRPr="008A2DA7">
        <w:rPr>
          <w:rFonts w:ascii="Simplified Arabic" w:eastAsia="Times New Roman" w:hAnsi="Simplified Arabic" w:cs="Simplified Arabic"/>
          <w:sz w:val="32"/>
          <w:szCs w:val="32"/>
          <w:rtl/>
        </w:rPr>
        <w:br/>
        <w:t>الثالثة : الزكاة إذا أخرج</w:t>
      </w:r>
      <w:r>
        <w:rPr>
          <w:rFonts w:ascii="Simplified Arabic" w:eastAsia="Times New Roman" w:hAnsi="Simplified Arabic" w:cs="Simplified Arabic"/>
          <w:sz w:val="32"/>
          <w:szCs w:val="32"/>
          <w:rtl/>
        </w:rPr>
        <w:t xml:space="preserve">ها المرتد حال ردته فتصح وتجزئه </w:t>
      </w:r>
    </w:p>
    <w:p w:rsidR="00AD6EFB" w:rsidRPr="008A2DA7" w:rsidRDefault="00AD6EFB" w:rsidP="00AD6EFB">
      <w:pPr>
        <w:spacing w:before="100" w:beforeAutospacing="1" w:after="100" w:afterAutospacing="1" w:line="240" w:lineRule="auto"/>
        <w:ind w:left="-1050"/>
        <w:rPr>
          <w:rFonts w:ascii="Simplified Arabic" w:eastAsia="Times New Roman" w:hAnsi="Simplified Arabic" w:cs="Simplified Arabic"/>
          <w:i/>
          <w:iCs/>
          <w:color w:val="0000FF"/>
          <w:sz w:val="32"/>
          <w:szCs w:val="32"/>
          <w:rtl/>
        </w:rPr>
      </w:pPr>
      <w:r w:rsidRPr="008A2DA7">
        <w:rPr>
          <w:rFonts w:ascii="Simplified Arabic" w:eastAsia="Times New Roman" w:hAnsi="Simplified Arabic" w:cs="Simplified Arabic"/>
          <w:sz w:val="32"/>
          <w:szCs w:val="32"/>
          <w:rtl/>
        </w:rPr>
        <w:t>الرابعة : إذا نوى سفر القصر وهو كافر اعتبرت نيته ، فإذا أسلم في أثناء المسافة قصر على الأرجح .</w:t>
      </w:r>
      <w:r w:rsidRPr="008A2DA7">
        <w:rPr>
          <w:rFonts w:ascii="Simplified Arabic" w:eastAsia="Times New Roman" w:hAnsi="Simplified Arabic" w:cs="Simplified Arabic"/>
          <w:sz w:val="32"/>
          <w:szCs w:val="32"/>
          <w:rtl/>
        </w:rPr>
        <w:br/>
        <w:t>الخامسة : إذا أسلم الكافر مع طلوع الفجر ووافق آخر إسلامه الطلوع فهو مسلم حقيقة ويصح من صوم النفل ؛ وأما الفرض فلا يصح منها والحالة هذه لأن التبييت شرط .</w:t>
      </w:r>
      <w:r w:rsidRPr="008A2DA7">
        <w:rPr>
          <w:rFonts w:ascii="Simplified Arabic" w:eastAsia="Times New Roman" w:hAnsi="Simplified Arabic" w:cs="Simplified Arabic"/>
          <w:sz w:val="32"/>
          <w:szCs w:val="32"/>
          <w:rtl/>
        </w:rPr>
        <w:br/>
        <w:t>الشرط الثاني : التمييز فلا تصح عبادة صبي لا يميز ولا عبادة مجنون .</w:t>
      </w:r>
      <w:r w:rsidRPr="008A2DA7">
        <w:rPr>
          <w:rFonts w:ascii="Simplified Arabic" w:eastAsia="Times New Roman" w:hAnsi="Simplified Arabic" w:cs="Simplified Arabic"/>
          <w:sz w:val="32"/>
          <w:szCs w:val="32"/>
          <w:rtl/>
        </w:rPr>
        <w:br/>
        <w:t xml:space="preserve">الشرط الثالث : العلم بالمنوي مطابقا للواقع فلو اعتقد أن الوضوء أو الصلاة سنة لم يصح . ولو اعتقد أن فيهما فروضاً وسنناً ولم يميز صح حتى من العالم كما قاله ابن حجر خلافاً </w:t>
      </w:r>
      <w:proofErr w:type="spellStart"/>
      <w:r w:rsidRPr="008A2DA7">
        <w:rPr>
          <w:rFonts w:ascii="Simplified Arabic" w:eastAsia="Times New Roman" w:hAnsi="Simplified Arabic" w:cs="Simplified Arabic"/>
          <w:sz w:val="32"/>
          <w:szCs w:val="32"/>
          <w:rtl/>
        </w:rPr>
        <w:t>للبغوي</w:t>
      </w:r>
      <w:proofErr w:type="spellEnd"/>
      <w:r w:rsidRPr="008A2DA7">
        <w:rPr>
          <w:rFonts w:ascii="Simplified Arabic" w:eastAsia="Times New Roman" w:hAnsi="Simplified Arabic" w:cs="Simplified Arabic"/>
          <w:sz w:val="32"/>
          <w:szCs w:val="32"/>
          <w:rtl/>
        </w:rPr>
        <w:t xml:space="preserve"> .</w:t>
      </w:r>
      <w:r w:rsidRPr="008A2DA7">
        <w:rPr>
          <w:rFonts w:ascii="Simplified Arabic" w:eastAsia="Times New Roman" w:hAnsi="Simplified Arabic" w:cs="Simplified Arabic"/>
          <w:sz w:val="32"/>
          <w:szCs w:val="32"/>
          <w:rtl/>
        </w:rPr>
        <w:br/>
        <w:t>وبقي قسم ثالث : وهو ما لو أتى بالأفعال ولم يعتقد شيئاً وكان يخفى عليه مثل ذلك فالقياس الصحة وإن كان قولهم لا يجوز الإقدام على فعل حتى يعلم حكم اللّه فيه يقتضي خلافه قاله الشارح .</w:t>
      </w:r>
      <w:r w:rsidRPr="008A2DA7">
        <w:rPr>
          <w:rFonts w:ascii="Simplified Arabic" w:eastAsia="Times New Roman" w:hAnsi="Simplified Arabic" w:cs="Simplified Arabic"/>
          <w:sz w:val="32"/>
          <w:szCs w:val="32"/>
          <w:rtl/>
        </w:rPr>
        <w:br/>
        <w:t>الشرط الرابع : عدم المنافي بأن لا يأتي بما ينافيها دواما وابتداء أي في أثناء العبادة وفي أولها فلو ارتد في أثناء الصلاة أو عند تحرمها لم تصح وكذا لو ارتد في أثناء الصوم أو الحج أو التيمم بطل أيضاً أو في أثناء الوضوء أو الغسل لم يبطلا ؛ لأن أفعالهما غير مرتبطة ببعضها ولكن لا يحسب المغسول في زمن الردة ويحتاج إلى استئناف النية ولو ارتد بعد الفراغ فالأصح أنه لا يبطل الوضوء والغسل ويبطل التيمم لضعفه ولو وقعت الردة بعد فراغ الصلاة أو الصوم أو الحج أو أداء الزكاة لم تجب عليه الإعادة ؛ وأما الأجر فإن لم يعد إلى الإسلام فلا يحصل له ؛ لأن</w:t>
      </w:r>
      <w:r>
        <w:rPr>
          <w:rFonts w:ascii="Simplified Arabic" w:eastAsia="Times New Roman" w:hAnsi="Simplified Arabic" w:cs="Simplified Arabic"/>
          <w:sz w:val="32"/>
          <w:szCs w:val="32"/>
          <w:rtl/>
        </w:rPr>
        <w:t xml:space="preserve"> الردة</w:t>
      </w:r>
      <w:r w:rsidRPr="008A2DA7">
        <w:rPr>
          <w:rFonts w:ascii="Simplified Arabic" w:eastAsia="Times New Roman" w:hAnsi="Simplified Arabic" w:cs="Simplified Arabic"/>
          <w:sz w:val="32"/>
          <w:szCs w:val="32"/>
          <w:rtl/>
        </w:rPr>
        <w:br/>
        <w:t xml:space="preserve">تحبط العمل وإن عاد إلى الإسلام فظاهر النص أنها تحبط أيضاً والذي في كلام الرافعي وغيره أنها إنما تحبط العمل إذا اتصلت بالموت لقوله تعالى : { فيمت وهو كافر فأولئك حبطت </w:t>
      </w:r>
      <w:r w:rsidRPr="008A2DA7">
        <w:rPr>
          <w:rFonts w:ascii="Simplified Arabic" w:eastAsia="Times New Roman" w:hAnsi="Simplified Arabic" w:cs="Simplified Arabic"/>
          <w:sz w:val="32"/>
          <w:szCs w:val="32"/>
          <w:rtl/>
        </w:rPr>
        <w:lastRenderedPageBreak/>
        <w:t>أعمالهم } ، وهذا هو المعتمد . ومن المنافي نية القطع ؛ وفي ذلك فروع بعضها يؤثر فيه نية القطع وبعضها لا يؤثر :</w:t>
      </w:r>
      <w:r w:rsidRPr="008A2DA7">
        <w:rPr>
          <w:rFonts w:ascii="Simplified Arabic" w:eastAsia="Times New Roman" w:hAnsi="Simplified Arabic" w:cs="Simplified Arabic"/>
          <w:sz w:val="32"/>
          <w:szCs w:val="32"/>
          <w:rtl/>
        </w:rPr>
        <w:br/>
        <w:t>فمن الأول . نوى قطع الإيمان والعبادة باللّه تعالى من ذلك صار مرتداً في الحال .</w:t>
      </w:r>
    </w:p>
    <w:p w:rsidR="00AD6EFB" w:rsidRDefault="00AD6EFB" w:rsidP="00AD6EFB">
      <w:pPr>
        <w:spacing w:before="100" w:beforeAutospacing="1" w:after="100" w:afterAutospacing="1" w:line="240" w:lineRule="auto"/>
        <w:ind w:left="-1050"/>
        <w:rPr>
          <w:rFonts w:ascii="Simplified Arabic" w:eastAsia="Times New Roman" w:hAnsi="Simplified Arabic" w:cs="Simplified Arabic"/>
          <w:sz w:val="32"/>
          <w:szCs w:val="32"/>
          <w:rtl/>
        </w:rPr>
      </w:pPr>
      <w:r w:rsidRPr="008A2DA7">
        <w:rPr>
          <w:rFonts w:ascii="Simplified Arabic" w:eastAsia="Times New Roman" w:hAnsi="Simplified Arabic" w:cs="Simplified Arabic"/>
          <w:sz w:val="32"/>
          <w:szCs w:val="32"/>
          <w:rtl/>
        </w:rPr>
        <w:t xml:space="preserve">نوى قطع الصلاة </w:t>
      </w:r>
      <w:proofErr w:type="spellStart"/>
      <w:r w:rsidRPr="008A2DA7">
        <w:rPr>
          <w:rFonts w:ascii="Simplified Arabic" w:eastAsia="Times New Roman" w:hAnsi="Simplified Arabic" w:cs="Simplified Arabic"/>
          <w:sz w:val="32"/>
          <w:szCs w:val="32"/>
          <w:rtl/>
        </w:rPr>
        <w:t>أثناءها</w:t>
      </w:r>
      <w:proofErr w:type="spellEnd"/>
      <w:r w:rsidRPr="008A2DA7">
        <w:rPr>
          <w:rFonts w:ascii="Simplified Arabic" w:eastAsia="Times New Roman" w:hAnsi="Simplified Arabic" w:cs="Simplified Arabic"/>
          <w:sz w:val="32"/>
          <w:szCs w:val="32"/>
          <w:rtl/>
        </w:rPr>
        <w:t xml:space="preserve"> بطلت بلا خلاف لأنها شبيهة بالإيمان .</w:t>
      </w:r>
      <w:r w:rsidRPr="008A2DA7">
        <w:rPr>
          <w:rFonts w:ascii="Simplified Arabic" w:eastAsia="Times New Roman" w:hAnsi="Simplified Arabic" w:cs="Simplified Arabic"/>
          <w:sz w:val="32"/>
          <w:szCs w:val="32"/>
          <w:rtl/>
        </w:rPr>
        <w:br/>
        <w:t>نوى قطع الجماعة بطلت وفي الصلاة قولان أصحهما لا تبطل .</w:t>
      </w:r>
      <w:r w:rsidRPr="008A2DA7">
        <w:rPr>
          <w:rFonts w:ascii="Simplified Arabic" w:eastAsia="Times New Roman" w:hAnsi="Simplified Arabic" w:cs="Simplified Arabic"/>
          <w:sz w:val="32"/>
          <w:szCs w:val="32"/>
          <w:rtl/>
        </w:rPr>
        <w:br/>
        <w:t>نوى قطع الفاتحة فإن كان مع كسوت يسير بطلت القراءة في الأصح وإلا فلا .</w:t>
      </w:r>
      <w:r w:rsidRPr="008A2DA7">
        <w:rPr>
          <w:rFonts w:ascii="Simplified Arabic" w:eastAsia="Times New Roman" w:hAnsi="Simplified Arabic" w:cs="Simplified Arabic"/>
          <w:sz w:val="32"/>
          <w:szCs w:val="32"/>
          <w:rtl/>
        </w:rPr>
        <w:br/>
        <w:t>نوى الإقامة وقطع السفر فإن كان سائرا لم يؤثر لأن السير يكذبها وإن كان نازلا انقطع .</w:t>
      </w:r>
      <w:r w:rsidRPr="008A2DA7">
        <w:rPr>
          <w:rFonts w:ascii="Simplified Arabic" w:eastAsia="Times New Roman" w:hAnsi="Simplified Arabic" w:cs="Simplified Arabic"/>
          <w:sz w:val="32"/>
          <w:szCs w:val="32"/>
          <w:rtl/>
        </w:rPr>
        <w:br/>
        <w:t>نوى الإتمام في أثناء الصلاة امتنع عليه القصر .</w:t>
      </w:r>
      <w:r w:rsidRPr="008A2DA7">
        <w:rPr>
          <w:rFonts w:ascii="Simplified Arabic" w:eastAsia="Times New Roman" w:hAnsi="Simplified Arabic" w:cs="Simplified Arabic"/>
          <w:sz w:val="32"/>
          <w:szCs w:val="32"/>
          <w:rtl/>
        </w:rPr>
        <w:br/>
        <w:t>نوى بمال التجارة القنية انقطع حول التجارة ولو نوى بمال القنية التجارة لم يؤثر في الأصح .</w:t>
      </w:r>
      <w:r w:rsidRPr="008A2DA7">
        <w:rPr>
          <w:rFonts w:ascii="Simplified Arabic" w:eastAsia="Times New Roman" w:hAnsi="Simplified Arabic" w:cs="Simplified Arabic"/>
          <w:sz w:val="32"/>
          <w:szCs w:val="32"/>
          <w:rtl/>
        </w:rPr>
        <w:br/>
        <w:t>نوى بالحلي المحرم استعمالا مباحاً بطل الحول .</w:t>
      </w:r>
      <w:r w:rsidRPr="008A2DA7">
        <w:rPr>
          <w:rFonts w:ascii="Simplified Arabic" w:eastAsia="Times New Roman" w:hAnsi="Simplified Arabic" w:cs="Simplified Arabic"/>
          <w:sz w:val="32"/>
          <w:szCs w:val="32"/>
          <w:rtl/>
        </w:rPr>
        <w:br/>
        <w:t>نوى بالحلي المباح محرما أو كنزاً ابتدأ حول الزكاة .</w:t>
      </w:r>
      <w:r w:rsidRPr="008A2DA7">
        <w:rPr>
          <w:rFonts w:ascii="Simplified Arabic" w:eastAsia="Times New Roman" w:hAnsi="Simplified Arabic" w:cs="Simplified Arabic"/>
          <w:sz w:val="32"/>
          <w:szCs w:val="32"/>
          <w:rtl/>
        </w:rPr>
        <w:br/>
        <w:t xml:space="preserve">ومن الثاني نوى قطع الطهارة </w:t>
      </w:r>
      <w:proofErr w:type="spellStart"/>
      <w:r w:rsidRPr="008A2DA7">
        <w:rPr>
          <w:rFonts w:ascii="Simplified Arabic" w:eastAsia="Times New Roman" w:hAnsi="Simplified Arabic" w:cs="Simplified Arabic"/>
          <w:sz w:val="32"/>
          <w:szCs w:val="32"/>
          <w:rtl/>
        </w:rPr>
        <w:t>أثناءها</w:t>
      </w:r>
      <w:proofErr w:type="spellEnd"/>
      <w:r w:rsidRPr="008A2DA7">
        <w:rPr>
          <w:rFonts w:ascii="Simplified Arabic" w:eastAsia="Times New Roman" w:hAnsi="Simplified Arabic" w:cs="Simplified Arabic"/>
          <w:sz w:val="32"/>
          <w:szCs w:val="32"/>
          <w:rtl/>
        </w:rPr>
        <w:t xml:space="preserve"> لم يبطل ما مضى لكن يجب تجديد النية لما بقى .</w:t>
      </w:r>
      <w:r w:rsidRPr="008A2DA7">
        <w:rPr>
          <w:rFonts w:ascii="Simplified Arabic" w:eastAsia="Times New Roman" w:hAnsi="Simplified Arabic" w:cs="Simplified Arabic"/>
          <w:sz w:val="32"/>
          <w:szCs w:val="32"/>
          <w:rtl/>
        </w:rPr>
        <w:br/>
        <w:t>نوى قطع الصوم والاعتكاف لم يبطلا في الأصح ؛ والفرق بينهما وبين الصلاة أن الصلاة أشد احتياطاً من غيرها وهي مخصوصة من بين سائر العبادات بوجوه من الربط ومناجاة العبد ربه قال الشارح : « وكان القياس أن التيمم يبطل بنية القطع ولم أر فيه نقلاً » .</w:t>
      </w:r>
      <w:r w:rsidRPr="008A2DA7">
        <w:rPr>
          <w:rFonts w:ascii="Simplified Arabic" w:eastAsia="Times New Roman" w:hAnsi="Simplified Arabic" w:cs="Simplified Arabic"/>
          <w:sz w:val="32"/>
          <w:szCs w:val="32"/>
          <w:rtl/>
        </w:rPr>
        <w:br/>
        <w:t>نوى الأكل والجماع في الصوم لم يضره .</w:t>
      </w:r>
      <w:r w:rsidRPr="008A2DA7">
        <w:rPr>
          <w:rFonts w:ascii="Simplified Arabic" w:eastAsia="Times New Roman" w:hAnsi="Simplified Arabic" w:cs="Simplified Arabic"/>
          <w:sz w:val="32"/>
          <w:szCs w:val="32"/>
          <w:rtl/>
        </w:rPr>
        <w:br/>
        <w:t>نوى فعل مناف في الصلاة كالأكل والعمل الكثير لم تبطل قبل الشروع فيه .</w:t>
      </w:r>
      <w:r w:rsidRPr="008A2DA7">
        <w:rPr>
          <w:rFonts w:ascii="Simplified Arabic" w:eastAsia="Times New Roman" w:hAnsi="Simplified Arabic" w:cs="Simplified Arabic"/>
          <w:sz w:val="32"/>
          <w:szCs w:val="32"/>
          <w:rtl/>
        </w:rPr>
        <w:br/>
        <w:t>نوى قطع الحج والعمرة لم يبطلا بلا خلاف ، لأنه لا يخرج مهما بالفساد .</w:t>
      </w:r>
      <w:r w:rsidRPr="008A2DA7">
        <w:rPr>
          <w:rFonts w:ascii="Simplified Arabic" w:eastAsia="Times New Roman" w:hAnsi="Simplified Arabic" w:cs="Simplified Arabic"/>
          <w:sz w:val="32"/>
          <w:szCs w:val="32"/>
          <w:rtl/>
        </w:rPr>
        <w:br/>
        <w:t>نوى الخيانة في الوديعة لم يضمن على الصحيح إلا أن يتصل به نقل من الحرز كما في قطع القراءة مع السكوت ومن المنافي عدم القدرة عل</w:t>
      </w:r>
      <w:r>
        <w:rPr>
          <w:rFonts w:ascii="Simplified Arabic" w:eastAsia="Times New Roman" w:hAnsi="Simplified Arabic" w:cs="Simplified Arabic"/>
          <w:sz w:val="32"/>
          <w:szCs w:val="32"/>
          <w:rtl/>
        </w:rPr>
        <w:t>ى المنوي إما عقلاً وإما شرعاً .</w:t>
      </w:r>
      <w:r w:rsidRPr="008A2DA7">
        <w:rPr>
          <w:rFonts w:ascii="Simplified Arabic" w:eastAsia="Times New Roman" w:hAnsi="Simplified Arabic" w:cs="Simplified Arabic"/>
          <w:sz w:val="32"/>
          <w:szCs w:val="32"/>
          <w:rtl/>
        </w:rPr>
        <w:br/>
        <w:t>فمن الأول . نوى بوضوئه أن يصلي صلاة وأن لا يصليها لم يصح لتناقضه .</w:t>
      </w:r>
      <w:r w:rsidRPr="008A2DA7">
        <w:rPr>
          <w:rFonts w:ascii="Simplified Arabic" w:eastAsia="Times New Roman" w:hAnsi="Simplified Arabic" w:cs="Simplified Arabic"/>
          <w:sz w:val="32"/>
          <w:szCs w:val="32"/>
          <w:rtl/>
        </w:rPr>
        <w:br/>
        <w:t>ومن الثاني . نوى به الصلاة في مكان نجس لم يصح الوضوء لعدم قدرته شرعاً وإن</w:t>
      </w:r>
      <w:r>
        <w:rPr>
          <w:rFonts w:ascii="Simplified Arabic" w:eastAsia="Times New Roman" w:hAnsi="Simplified Arabic" w:cs="Simplified Arabic"/>
          <w:sz w:val="32"/>
          <w:szCs w:val="32"/>
          <w:rtl/>
        </w:rPr>
        <w:t xml:space="preserve"> قال في« العباب » الظاهر الصحة </w:t>
      </w:r>
      <w:r>
        <w:rPr>
          <w:rFonts w:ascii="Simplified Arabic" w:eastAsia="Times New Roman" w:hAnsi="Simplified Arabic" w:cs="Simplified Arabic" w:hint="cs"/>
          <w:sz w:val="32"/>
          <w:szCs w:val="32"/>
          <w:rtl/>
        </w:rPr>
        <w:t>.</w:t>
      </w:r>
      <w:r w:rsidRPr="008A2DA7">
        <w:rPr>
          <w:rFonts w:ascii="Simplified Arabic" w:eastAsia="Times New Roman" w:hAnsi="Simplified Arabic" w:cs="Simplified Arabic"/>
          <w:sz w:val="32"/>
          <w:szCs w:val="32"/>
          <w:rtl/>
        </w:rPr>
        <w:t xml:space="preserve"> </w:t>
      </w:r>
    </w:p>
    <w:p w:rsidR="00AD6EFB" w:rsidRPr="00AD6EFB" w:rsidRDefault="00AD6EFB" w:rsidP="00AD6EFB">
      <w:pPr>
        <w:spacing w:before="100" w:beforeAutospacing="1" w:after="100" w:afterAutospacing="1" w:line="240" w:lineRule="auto"/>
        <w:ind w:left="-1050"/>
        <w:rPr>
          <w:rFonts w:ascii="Simplified Arabic" w:eastAsia="Times New Roman" w:hAnsi="Simplified Arabic" w:cs="Simplified Arabic"/>
          <w:b/>
          <w:bCs/>
          <w:i/>
          <w:iCs/>
          <w:color w:val="0000FF"/>
          <w:sz w:val="32"/>
          <w:szCs w:val="32"/>
          <w:rtl/>
        </w:rPr>
      </w:pPr>
      <w:r w:rsidRPr="00AD6EFB">
        <w:rPr>
          <w:rFonts w:ascii="Simplified Arabic" w:eastAsia="Times New Roman" w:hAnsi="Simplified Arabic" w:cs="Simplified Arabic"/>
          <w:b/>
          <w:bCs/>
          <w:sz w:val="32"/>
          <w:szCs w:val="32"/>
          <w:rtl/>
        </w:rPr>
        <w:t>ومن المنافي التردد وعدم الجزم وفيه فروع .</w:t>
      </w:r>
    </w:p>
    <w:p w:rsidR="00AD6EFB" w:rsidRDefault="00AD6EFB" w:rsidP="00AD6EFB">
      <w:pPr>
        <w:spacing w:before="100" w:beforeAutospacing="1" w:after="100" w:afterAutospacing="1" w:line="240" w:lineRule="auto"/>
        <w:ind w:left="-1050"/>
        <w:rPr>
          <w:rFonts w:ascii="Simplified Arabic" w:eastAsia="Times New Roman" w:hAnsi="Simplified Arabic" w:cs="Simplified Arabic"/>
          <w:b/>
          <w:bCs/>
          <w:sz w:val="32"/>
          <w:szCs w:val="32"/>
          <w:rtl/>
        </w:rPr>
      </w:pPr>
      <w:r w:rsidRPr="008A2DA7">
        <w:rPr>
          <w:rFonts w:ascii="Simplified Arabic" w:eastAsia="Times New Roman" w:hAnsi="Simplified Arabic" w:cs="Simplified Arabic"/>
          <w:sz w:val="32"/>
          <w:szCs w:val="32"/>
          <w:rtl/>
        </w:rPr>
        <w:lastRenderedPageBreak/>
        <w:t xml:space="preserve">تردد هل يقطع الصلاة أو لا ؟ أو علق إبطالها على شيء بطلت ، وكذا في الإيمان ترد في أنه نوى القصر أو لا وهل يتم أو لا ؟ لم يقصر . تيقن الطهارة وشك في الحدث فاحتاط وتطهر ثم بان أنه محدث لم يصح وعليه الإعادة في الأصح . نوى ليلة الثلاثين من شعبان صوم غد عن رمضان إن كان منه فكان منه لم يقع عنه »! بخلاف! ما لو وقع ذلك ليلة الثلاثين من رمضان لاستصحاب الأصل . ليه فائتة فشك هل قضاها أو لا ؟ فقضاها ثم تيقنها لم تجزئه ؛ هجم فتوضأ بأحد الإناءين لم يصح وضوؤه وإن بان أن توضأ بالطاهر شك في جواز المسح على الخف فمسح ثم بان جوازه ؛ وجب إعادة المسح وقضى ما صلى به . تيمم أو صلى أو صام شاكا في دخول الوقت فبان في الوقت لم تصح تيمم بلا طلب للماء ثم بان أن لا ماء لم يصح صلى إلى جهة شاكا أنها القبلة فإذا هي </w:t>
      </w:r>
      <w:proofErr w:type="spellStart"/>
      <w:r w:rsidRPr="008A2DA7">
        <w:rPr>
          <w:rFonts w:ascii="Simplified Arabic" w:eastAsia="Times New Roman" w:hAnsi="Simplified Arabic" w:cs="Simplified Arabic"/>
          <w:sz w:val="32"/>
          <w:szCs w:val="32"/>
          <w:rtl/>
        </w:rPr>
        <w:t>هي</w:t>
      </w:r>
      <w:proofErr w:type="spellEnd"/>
      <w:r w:rsidRPr="008A2DA7">
        <w:rPr>
          <w:rFonts w:ascii="Simplified Arabic" w:eastAsia="Times New Roman" w:hAnsi="Simplified Arabic" w:cs="Simplified Arabic"/>
          <w:sz w:val="32"/>
          <w:szCs w:val="32"/>
          <w:rtl/>
        </w:rPr>
        <w:t xml:space="preserve"> لم تصح . قصر شاكا في جواز القصر لم يصح وإن بان جوازه . صلى على ميت شاكا أنه من أهل الصلاة عليه فبان أنه من أهلها لم تصح . صلى خلف خنثى فبان رجلاً لم يسقط القضاء في الأظهر . قال هذه زكاة أو صدقة لم تقع زكاة للتردد قال أصوم عدا إن شاء زيد لم يصح وإن شاء زيد ؛ أو قال أصوم غداً إن نشطت لم يصح .</w:t>
      </w:r>
      <w:r w:rsidRPr="008A2DA7">
        <w:rPr>
          <w:rFonts w:ascii="Simplified Arabic" w:eastAsia="Times New Roman" w:hAnsi="Simplified Arabic" w:cs="Simplified Arabic"/>
          <w:sz w:val="32"/>
          <w:szCs w:val="32"/>
          <w:rtl/>
        </w:rPr>
        <w:br/>
        <w:t>وخرج عن ذلك صور يصح فيها النية مع التردد أو التعليق ؛ فمن صور التردد اشتبه عليه ماء وماء ورد لا يجتهد بل يتوضأ بكل مرة ويغتفر التردد في النية للضرورة عليه صلاة من الخمس فنسيها فصلى الخمس ثم تذكرها لا تجب الإعادة . عليه صوم واجب لا يدري هل هو من رمضان أو نذر أو كفارة فنوى صوما واجبا أجزأه كمن نسي صلاة من الخمس ويعذر في عدم جزم النية للضرورة .</w:t>
      </w:r>
      <w:r w:rsidRPr="008A2DA7">
        <w:rPr>
          <w:rFonts w:ascii="Simplified Arabic" w:eastAsia="Times New Roman" w:hAnsi="Simplified Arabic" w:cs="Simplified Arabic"/>
          <w:sz w:val="32"/>
          <w:szCs w:val="32"/>
          <w:rtl/>
        </w:rPr>
        <w:br/>
        <w:t>ومن صور التعليق ما إذا علق إحرا</w:t>
      </w:r>
      <w:r>
        <w:rPr>
          <w:rFonts w:ascii="Simplified Arabic" w:eastAsia="Times New Roman" w:hAnsi="Simplified Arabic" w:cs="Simplified Arabic"/>
          <w:sz w:val="32"/>
          <w:szCs w:val="32"/>
          <w:rtl/>
        </w:rPr>
        <w:t>مه على إحرام صاحبه ؛ كأن يقول :</w:t>
      </w:r>
      <w:r>
        <w:rPr>
          <w:rFonts w:ascii="Simplified Arabic" w:eastAsia="Times New Roman" w:hAnsi="Simplified Arabic" w:cs="Simplified Arabic" w:hint="cs"/>
          <w:i/>
          <w:iCs/>
          <w:color w:val="0000FF"/>
          <w:sz w:val="32"/>
          <w:szCs w:val="32"/>
          <w:rtl/>
        </w:rPr>
        <w:t xml:space="preserve"> </w:t>
      </w:r>
      <w:r w:rsidRPr="008A2DA7">
        <w:rPr>
          <w:rFonts w:ascii="Simplified Arabic" w:eastAsia="Times New Roman" w:hAnsi="Simplified Arabic" w:cs="Simplified Arabic"/>
          <w:sz w:val="32"/>
          <w:szCs w:val="32"/>
          <w:rtl/>
        </w:rPr>
        <w:t xml:space="preserve">إن كان زيد محرماً فقد أحرمت فإن تبين إحرام صاحبه انعقد إحرامه ؛ وإلا فلا لو أحرم ليلة الثلاثين من رمضان وهو شاك فقال : إن كان من رمضان فإحرامي بعمرة أو من شوال فإحرامي بحج فكان من شوال صح ؛ كما نقله في « شرح المهذب » شك في قصر إمامه فقال : إن قصر قصرت وإلا أتممت فبان قاصرا قصر . اختلط موتى مسلمون بكفار أو شهداء وصلى على كل واحد منهم بنية الصلاة عليه إن كان مسلماً أو غير شهيد صح . عليه فائتة وشك في أدائها فقال أصلي عنها إن كانت وإلا فنافلة فتبين أنها عليه أجزأه نقله في « شرح المهذب » عن الدارمي . نوى زكاة ماله الغائب إن كان باقيا لم يتلف وإلا فعن الحاضر فبان باقيا أجزأه عنه ، أو تالفاً أجزأه </w:t>
      </w:r>
      <w:r w:rsidRPr="008A2DA7">
        <w:rPr>
          <w:rFonts w:ascii="Simplified Arabic" w:eastAsia="Times New Roman" w:hAnsi="Simplified Arabic" w:cs="Simplified Arabic"/>
          <w:sz w:val="32"/>
          <w:szCs w:val="32"/>
          <w:rtl/>
        </w:rPr>
        <w:lastRenderedPageBreak/>
        <w:t>عن الحاضر .</w:t>
      </w:r>
      <w:r w:rsidRPr="008A2DA7">
        <w:rPr>
          <w:rFonts w:ascii="Simplified Arabic" w:eastAsia="Times New Roman" w:hAnsi="Simplified Arabic" w:cs="Simplified Arabic"/>
          <w:sz w:val="32"/>
          <w:szCs w:val="32"/>
          <w:rtl/>
        </w:rPr>
        <w:br/>
        <w:t>أحرم بصلاة الجمعة في آخر وقتها فقال : إن كان باقياً فجمعة وإلا فظهر فبان بقاؤه ، صحت الجمعة على ما اعتمده الشهاب الرملي وتبعه ولده الجمال الرملي رحمهم اللّه تعالى .</w:t>
      </w:r>
      <w:r w:rsidRPr="008A2DA7">
        <w:rPr>
          <w:rFonts w:ascii="Simplified Arabic" w:eastAsia="Times New Roman" w:hAnsi="Simplified Arabic" w:cs="Simplified Arabic"/>
          <w:sz w:val="32"/>
          <w:szCs w:val="32"/>
          <w:rtl/>
        </w:rPr>
        <w:br/>
      </w:r>
    </w:p>
    <w:p w:rsidR="00AD6EFB" w:rsidRPr="008A2DA7" w:rsidRDefault="00AD6EFB" w:rsidP="00AD6EFB">
      <w:pPr>
        <w:spacing w:before="100" w:beforeAutospacing="1" w:after="100" w:afterAutospacing="1" w:line="240" w:lineRule="auto"/>
        <w:ind w:left="-1050"/>
        <w:rPr>
          <w:rFonts w:ascii="Simplified Arabic" w:eastAsia="Times New Roman" w:hAnsi="Simplified Arabic" w:cs="Simplified Arabic"/>
          <w:i/>
          <w:iCs/>
          <w:color w:val="0000FF"/>
          <w:sz w:val="32"/>
          <w:szCs w:val="32"/>
          <w:rtl/>
          <w:lang w:bidi="ar-IQ"/>
        </w:rPr>
      </w:pPr>
      <w:r w:rsidRPr="008A2DA7">
        <w:rPr>
          <w:rFonts w:ascii="Simplified Arabic" w:eastAsia="Times New Roman" w:hAnsi="Simplified Arabic" w:cs="Simplified Arabic"/>
          <w:b/>
          <w:bCs/>
          <w:sz w:val="32"/>
          <w:szCs w:val="32"/>
          <w:rtl/>
        </w:rPr>
        <w:t>تنبيهات :</w:t>
      </w:r>
      <w:r w:rsidRPr="008A2DA7">
        <w:rPr>
          <w:rFonts w:ascii="Simplified Arabic" w:eastAsia="Times New Roman" w:hAnsi="Simplified Arabic" w:cs="Simplified Arabic"/>
          <w:sz w:val="32"/>
          <w:szCs w:val="32"/>
          <w:rtl/>
        </w:rPr>
        <w:br/>
        <w:t>الأول : اختلف الشافعية هل النية ركن في العبادات أو شرط ؟ فاختار الأكثر أنها ركن لأنها داخل العبادة ؛ وذلك شأن الأركان ، واختار القاضي أبو الطيب الطبري وابن الصباغ أنها شرط وإلا لافتقرت إلى نية أخرى . والشيخان الرافعي والنووي عداها في الصلاة ركنا ، وقالا في الصوم النية شرط الصوم والمعتمد الأول ؛ أي أنها ركن لا شرط . نعم أجرى العلماء النية مجرى الشروط في مسألة ؛ وهي ما لو شك بعد الصلاة في تركها أو ترك الطهارة فإنه تجب الإعادة بخلاف ما لو شك في ترك ركن قال في « شرح المهذب » : والفرق أن الشك في الأركان يكثر لكثرتها بخلاف الشروط .</w:t>
      </w:r>
      <w:r w:rsidRPr="008A2DA7">
        <w:rPr>
          <w:rFonts w:ascii="Simplified Arabic" w:eastAsia="Times New Roman" w:hAnsi="Simplified Arabic" w:cs="Simplified Arabic"/>
          <w:sz w:val="32"/>
          <w:szCs w:val="32"/>
          <w:rtl/>
        </w:rPr>
        <w:br/>
        <w:t>التنبيه الثاني : قال الرافعي وتبعه في « الروضة » : « النية في اليمين تخصص اللفظ العام وتقصره على بعض أفراده و</w:t>
      </w:r>
      <w:r>
        <w:rPr>
          <w:rFonts w:ascii="Simplified Arabic" w:eastAsia="Times New Roman" w:hAnsi="Simplified Arabic" w:cs="Simplified Arabic"/>
          <w:sz w:val="32"/>
          <w:szCs w:val="32"/>
          <w:rtl/>
        </w:rPr>
        <w:t>لا تعمم الخاص من اللفظ » .</w:t>
      </w:r>
      <w:r w:rsidRPr="008A2DA7">
        <w:rPr>
          <w:rFonts w:ascii="Simplified Arabic" w:eastAsia="Times New Roman" w:hAnsi="Simplified Arabic" w:cs="Simplified Arabic"/>
          <w:sz w:val="32"/>
          <w:szCs w:val="32"/>
          <w:rtl/>
        </w:rPr>
        <w:br/>
        <w:t>مثال الأول أن يقول ، واللّه لا أكلم أحداً ونوى زيداً ، قصر عليه فلا يحنث إلا بتكليم زيد لا بتكليم غيره .</w:t>
      </w:r>
    </w:p>
    <w:p w:rsidR="00FB44D1" w:rsidRPr="00AD6EFB" w:rsidRDefault="00AD6EFB" w:rsidP="00AD6EFB">
      <w:pPr>
        <w:spacing w:before="100" w:beforeAutospacing="1" w:after="100" w:afterAutospacing="1" w:line="240" w:lineRule="auto"/>
        <w:ind w:left="-1050"/>
        <w:rPr>
          <w:rFonts w:ascii="Simplified Arabic" w:eastAsia="Times New Roman" w:hAnsi="Simplified Arabic" w:cs="Simplified Arabic"/>
          <w:sz w:val="32"/>
          <w:szCs w:val="32"/>
          <w:rtl/>
        </w:rPr>
      </w:pPr>
      <w:r w:rsidRPr="008A2DA7">
        <w:rPr>
          <w:rFonts w:ascii="Simplified Arabic" w:eastAsia="Times New Roman" w:hAnsi="Simplified Arabic" w:cs="Simplified Arabic"/>
          <w:sz w:val="32"/>
          <w:szCs w:val="32"/>
          <w:rtl/>
        </w:rPr>
        <w:t xml:space="preserve">ومثال الثاني أن يمن عليه رجل بما نال منه ، فيقول واللّه لا أشرب منه ماء من عطش فإن اليمين تنعقد على الماء من عطش خاصة ؛ ولا يحنث بطعامه وثيابه ، وإن نوى أنه لا ينتفع بشيء منه وإن كانت المنازعة تقتضي ذلك لأن النية إنما تؤثر إذا احتمل اللفظ ما نواه بجهة يتجوز بها ؛ قال </w:t>
      </w:r>
      <w:proofErr w:type="spellStart"/>
      <w:r w:rsidRPr="008A2DA7">
        <w:rPr>
          <w:rFonts w:ascii="Simplified Arabic" w:eastAsia="Times New Roman" w:hAnsi="Simplified Arabic" w:cs="Simplified Arabic"/>
          <w:sz w:val="32"/>
          <w:szCs w:val="32"/>
          <w:rtl/>
        </w:rPr>
        <w:t>الأسنوي</w:t>
      </w:r>
      <w:proofErr w:type="spellEnd"/>
      <w:r w:rsidRPr="008A2DA7">
        <w:rPr>
          <w:rFonts w:ascii="Simplified Arabic" w:eastAsia="Times New Roman" w:hAnsi="Simplified Arabic" w:cs="Simplified Arabic"/>
          <w:sz w:val="32"/>
          <w:szCs w:val="32"/>
          <w:rtl/>
        </w:rPr>
        <w:t xml:space="preserve"> : « وفي ذلك نظر لأن فيه جهة صحيحة وهي إطلاق اسم البعض على الكل » .</w:t>
      </w:r>
      <w:r w:rsidRPr="008A2DA7">
        <w:rPr>
          <w:rFonts w:ascii="Simplified Arabic" w:eastAsia="Times New Roman" w:hAnsi="Simplified Arabic" w:cs="Simplified Arabic"/>
          <w:sz w:val="32"/>
          <w:szCs w:val="32"/>
          <w:rtl/>
        </w:rPr>
        <w:br/>
        <w:t>التنبيه الثالث : قال العلماء مقاصد اللفظ على نية اللافظ ، والمعنى أن مقاصد اللفظ كاليمين</w:t>
      </w:r>
      <w:r>
        <w:rPr>
          <w:rFonts w:ascii="Simplified Arabic" w:eastAsia="Times New Roman" w:hAnsi="Simplified Arabic" w:cs="Simplified Arabic" w:hint="cs"/>
          <w:sz w:val="32"/>
          <w:szCs w:val="32"/>
          <w:rtl/>
        </w:rPr>
        <w:t>،</w:t>
      </w:r>
      <w:r w:rsidRPr="008A2DA7">
        <w:rPr>
          <w:rFonts w:ascii="Simplified Arabic" w:eastAsia="Times New Roman" w:hAnsi="Simplified Arabic" w:cs="Simplified Arabic"/>
          <w:sz w:val="32"/>
          <w:szCs w:val="32"/>
          <w:rtl/>
        </w:rPr>
        <w:t xml:space="preserve">  والاع</w:t>
      </w:r>
      <w:r>
        <w:rPr>
          <w:rFonts w:ascii="Simplified Arabic" w:eastAsia="Times New Roman" w:hAnsi="Simplified Arabic" w:cs="Simplified Arabic"/>
          <w:sz w:val="32"/>
          <w:szCs w:val="32"/>
          <w:rtl/>
        </w:rPr>
        <w:t>تكاف</w:t>
      </w:r>
      <w:r>
        <w:rPr>
          <w:rFonts w:ascii="Simplified Arabic" w:eastAsia="Times New Roman" w:hAnsi="Simplified Arabic" w:cs="Simplified Arabic" w:hint="cs"/>
          <w:sz w:val="32"/>
          <w:szCs w:val="32"/>
          <w:rtl/>
        </w:rPr>
        <w:t xml:space="preserve">، </w:t>
      </w:r>
      <w:r>
        <w:rPr>
          <w:rFonts w:ascii="Simplified Arabic" w:eastAsia="Times New Roman" w:hAnsi="Simplified Arabic" w:cs="Simplified Arabic"/>
          <w:sz w:val="32"/>
          <w:szCs w:val="32"/>
          <w:rtl/>
        </w:rPr>
        <w:t>والنذر</w:t>
      </w:r>
      <w:r>
        <w:rPr>
          <w:rFonts w:ascii="Simplified Arabic" w:eastAsia="Times New Roman" w:hAnsi="Simplified Arabic" w:cs="Simplified Arabic" w:hint="cs"/>
          <w:sz w:val="32"/>
          <w:szCs w:val="32"/>
          <w:rtl/>
        </w:rPr>
        <w:t>،</w:t>
      </w:r>
      <w:r w:rsidRPr="008A2DA7">
        <w:rPr>
          <w:rFonts w:ascii="Simplified Arabic" w:eastAsia="Times New Roman" w:hAnsi="Simplified Arabic" w:cs="Simplified Arabic"/>
          <w:sz w:val="32"/>
          <w:szCs w:val="32"/>
          <w:rtl/>
        </w:rPr>
        <w:t xml:space="preserve"> والحج</w:t>
      </w:r>
      <w:r>
        <w:rPr>
          <w:rFonts w:ascii="Simplified Arabic" w:eastAsia="Times New Roman" w:hAnsi="Simplified Arabic" w:cs="Simplified Arabic" w:hint="cs"/>
          <w:sz w:val="32"/>
          <w:szCs w:val="32"/>
          <w:rtl/>
        </w:rPr>
        <w:t>،</w:t>
      </w:r>
      <w:r>
        <w:rPr>
          <w:rFonts w:ascii="Simplified Arabic" w:eastAsia="Times New Roman" w:hAnsi="Simplified Arabic" w:cs="Simplified Arabic"/>
          <w:sz w:val="32"/>
          <w:szCs w:val="32"/>
          <w:rtl/>
        </w:rPr>
        <w:t xml:space="preserve"> ونحوها من الصلاة وغيرها</w:t>
      </w:r>
      <w:r>
        <w:rPr>
          <w:rFonts w:ascii="Simplified Arabic" w:eastAsia="Times New Roman" w:hAnsi="Simplified Arabic" w:cs="Simplified Arabic" w:hint="cs"/>
          <w:sz w:val="32"/>
          <w:szCs w:val="32"/>
          <w:rtl/>
        </w:rPr>
        <w:t>،</w:t>
      </w:r>
      <w:r w:rsidRPr="008A2DA7">
        <w:rPr>
          <w:rFonts w:ascii="Simplified Arabic" w:eastAsia="Times New Roman" w:hAnsi="Simplified Arabic" w:cs="Simplified Arabic"/>
          <w:sz w:val="32"/>
          <w:szCs w:val="32"/>
          <w:rtl/>
        </w:rPr>
        <w:t xml:space="preserve"> محمولة على نية اللافظ أي أنه لا يعتبر في النية إلا نية صاحبها المتلفظ بمضمونها إلا في صورة واحدة وهي اليمين عند من له ولاية التحليف كالقاضي والمحكم فإنها على نية القاضي ونحوه دون الحالف فلا تعتبر نيته ، </w:t>
      </w:r>
      <w:r w:rsidRPr="008A2DA7">
        <w:rPr>
          <w:rFonts w:ascii="Simplified Arabic" w:eastAsia="Times New Roman" w:hAnsi="Simplified Arabic" w:cs="Simplified Arabic"/>
          <w:sz w:val="32"/>
          <w:szCs w:val="32"/>
          <w:rtl/>
        </w:rPr>
        <w:lastRenderedPageBreak/>
        <w:t>وإلا لضاعت الحقوق سواء كان موافقا للقاضي في مذهبه أم لا ، فإذا ادعى حنفي على شافعي شفعة الجوار والقاضي حنفي يعتقد إثباتها فليس للمدعى عليه أن يحلف على عدم استحقاقها عليه عملا باعتقاده ، فلو</w:t>
      </w:r>
      <w:r>
        <w:rPr>
          <w:rFonts w:ascii="Simplified Arabic" w:eastAsia="Times New Roman" w:hAnsi="Simplified Arabic" w:cs="Simplified Arabic" w:hint="cs"/>
          <w:sz w:val="32"/>
          <w:szCs w:val="32"/>
          <w:rtl/>
          <w:lang w:bidi="ar-IQ"/>
        </w:rPr>
        <w:t xml:space="preserve"> </w:t>
      </w:r>
      <w:r w:rsidRPr="004817D7">
        <w:rPr>
          <w:rFonts w:ascii="Simplified Arabic" w:eastAsia="Times New Roman" w:hAnsi="Simplified Arabic" w:cs="Simplified Arabic"/>
          <w:sz w:val="32"/>
          <w:szCs w:val="32"/>
          <w:rtl/>
        </w:rPr>
        <w:t xml:space="preserve">حلف أثم اعتباراً بنية القاضي ومحله ما إذا صدق المدعي في دعواه دون ما إذا كذب بأن ادعى بدين قد أبرأه منه أو أداه ولا بينة مثلاً فإنه في هذه الحالة تنفع التورية من المدعي عليه كما بحثه </w:t>
      </w:r>
      <w:proofErr w:type="spellStart"/>
      <w:r w:rsidRPr="004817D7">
        <w:rPr>
          <w:rFonts w:ascii="Simplified Arabic" w:eastAsia="Times New Roman" w:hAnsi="Simplified Arabic" w:cs="Simplified Arabic"/>
          <w:sz w:val="32"/>
          <w:szCs w:val="32"/>
          <w:rtl/>
        </w:rPr>
        <w:t>البلقيني</w:t>
      </w:r>
      <w:proofErr w:type="spellEnd"/>
      <w:r w:rsidRPr="004817D7">
        <w:rPr>
          <w:rFonts w:ascii="Simplified Arabic" w:eastAsia="Times New Roman" w:hAnsi="Simplified Arabic" w:cs="Simplified Arabic"/>
          <w:sz w:val="32"/>
          <w:szCs w:val="32"/>
          <w:rtl/>
        </w:rPr>
        <w:t xml:space="preserve"> .</w:t>
      </w:r>
      <w:r w:rsidRPr="004817D7">
        <w:rPr>
          <w:rFonts w:ascii="Simplified Arabic" w:eastAsia="Times New Roman" w:hAnsi="Simplified Arabic" w:cs="Simplified Arabic"/>
          <w:sz w:val="32"/>
          <w:szCs w:val="32"/>
          <w:rtl/>
        </w:rPr>
        <w:br/>
        <w:t>تذنيب : اعلم أن النفل لا يقوم مقام الفرض ولا يجزئ .</w:t>
      </w:r>
      <w:r w:rsidRPr="004817D7">
        <w:rPr>
          <w:rFonts w:ascii="Simplified Arabic" w:eastAsia="Times New Roman" w:hAnsi="Simplified Arabic" w:cs="Simplified Arabic"/>
          <w:sz w:val="32"/>
          <w:szCs w:val="32"/>
          <w:rtl/>
        </w:rPr>
        <w:br/>
        <w:t xml:space="preserve">وخرج عن هذا الأصل صور </w:t>
      </w:r>
      <w:proofErr w:type="spellStart"/>
      <w:r w:rsidRPr="004817D7">
        <w:rPr>
          <w:rFonts w:ascii="Simplified Arabic" w:eastAsia="Times New Roman" w:hAnsi="Simplified Arabic" w:cs="Simplified Arabic"/>
          <w:sz w:val="32"/>
          <w:szCs w:val="32"/>
          <w:rtl/>
        </w:rPr>
        <w:t>يتأدى</w:t>
      </w:r>
      <w:proofErr w:type="spellEnd"/>
      <w:r w:rsidRPr="004817D7">
        <w:rPr>
          <w:rFonts w:ascii="Simplified Arabic" w:eastAsia="Times New Roman" w:hAnsi="Simplified Arabic" w:cs="Simplified Arabic"/>
          <w:sz w:val="32"/>
          <w:szCs w:val="32"/>
          <w:rtl/>
        </w:rPr>
        <w:t xml:space="preserve"> فيها الفرض بنية النفل .</w:t>
      </w:r>
      <w:r w:rsidRPr="004817D7">
        <w:rPr>
          <w:rFonts w:ascii="Simplified Arabic" w:eastAsia="Times New Roman" w:hAnsi="Simplified Arabic" w:cs="Simplified Arabic"/>
          <w:sz w:val="32"/>
          <w:szCs w:val="32"/>
          <w:rtl/>
        </w:rPr>
        <w:br/>
        <w:t>منها : أغفل المتطهر لمعة وانغسلت بنية التكرار في الثانية أو الثالثة أجزأه في الأصح بخلاف ما لو انغسلت في التجديد . ومنها : تذكر في قيامه ترك سجدة وكان جلس بنية الاستراحة كفاه عن جلوس الركن في الأصح ، ومنها جلس للتشهد الأخير وهو يظنه الأول ثم تذكر أجزأه ومنها نوى الحج أو العمرة أو الطواف تطوعا وعليه الفرض انصرف إليه بلا خلاف .</w:t>
      </w:r>
      <w:r w:rsidRPr="004817D7">
        <w:rPr>
          <w:rFonts w:ascii="Simplified Arabic" w:eastAsia="Times New Roman" w:hAnsi="Simplified Arabic" w:cs="Simplified Arabic"/>
          <w:sz w:val="32"/>
          <w:szCs w:val="32"/>
          <w:rtl/>
        </w:rPr>
        <w:br/>
        <w:t xml:space="preserve">خاتمة : المنقطع عن الجماعة لعذر من أعذارها إذا كان نيته حضورها لولا العذر يحصل له ثوابها كما اختاره في « الكفاية » ، ونقله عن « التلخيص » </w:t>
      </w:r>
      <w:proofErr w:type="spellStart"/>
      <w:r w:rsidRPr="004817D7">
        <w:rPr>
          <w:rFonts w:ascii="Simplified Arabic" w:eastAsia="Times New Roman" w:hAnsi="Simplified Arabic" w:cs="Simplified Arabic"/>
          <w:sz w:val="32"/>
          <w:szCs w:val="32"/>
          <w:rtl/>
        </w:rPr>
        <w:t>للروياني</w:t>
      </w:r>
      <w:proofErr w:type="spellEnd"/>
      <w:r w:rsidRPr="004817D7">
        <w:rPr>
          <w:rFonts w:ascii="Simplified Arabic" w:eastAsia="Times New Roman" w:hAnsi="Simplified Arabic" w:cs="Simplified Arabic"/>
          <w:sz w:val="32"/>
          <w:szCs w:val="32"/>
          <w:rtl/>
        </w:rPr>
        <w:t xml:space="preserve"> . قال في « المهمات » : « ونقله في البحر عن القفال وارتضاه وجزم به الماوردي في « الحاوي » والغزالي في « الخلاصة » ، وهو الحق » . انتهى . قال السيوطي : « والأحاديث الصحيحة تدل لذلك » ،</w:t>
      </w:r>
    </w:p>
    <w:sectPr w:rsidR="00FB44D1" w:rsidRPr="00AD6EFB" w:rsidSect="00AD6EFB">
      <w:footerReference w:type="default" r:id="rId7"/>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A9" w:rsidRDefault="00354CA9" w:rsidP="00AD6EFB">
      <w:pPr>
        <w:spacing w:after="0" w:line="240" w:lineRule="auto"/>
      </w:pPr>
      <w:r>
        <w:separator/>
      </w:r>
    </w:p>
  </w:endnote>
  <w:endnote w:type="continuationSeparator" w:id="0">
    <w:p w:rsidR="00354CA9" w:rsidRDefault="00354CA9" w:rsidP="00AD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6341073"/>
      <w:docPartObj>
        <w:docPartGallery w:val="Page Numbers (Bottom of Page)"/>
        <w:docPartUnique/>
      </w:docPartObj>
    </w:sdtPr>
    <w:sdtEndPr/>
    <w:sdtContent>
      <w:p w:rsidR="00AD6EFB" w:rsidRDefault="00AD6EFB">
        <w:pPr>
          <w:pStyle w:val="a4"/>
          <w:jc w:val="right"/>
        </w:pPr>
        <w:r>
          <w:fldChar w:fldCharType="begin"/>
        </w:r>
        <w:r>
          <w:instrText>PAGE   \* MERGEFORMAT</w:instrText>
        </w:r>
        <w:r>
          <w:fldChar w:fldCharType="separate"/>
        </w:r>
        <w:r w:rsidR="00E9050B" w:rsidRPr="00E9050B">
          <w:rPr>
            <w:noProof/>
            <w:rtl/>
            <w:lang w:val="ar-SA"/>
          </w:rPr>
          <w:t>1</w:t>
        </w:r>
        <w:r>
          <w:fldChar w:fldCharType="end"/>
        </w:r>
      </w:p>
    </w:sdtContent>
  </w:sdt>
  <w:p w:rsidR="00AD6EFB" w:rsidRDefault="00AD6E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A9" w:rsidRDefault="00354CA9" w:rsidP="00AD6EFB">
      <w:pPr>
        <w:spacing w:after="0" w:line="240" w:lineRule="auto"/>
      </w:pPr>
      <w:r>
        <w:separator/>
      </w:r>
    </w:p>
  </w:footnote>
  <w:footnote w:type="continuationSeparator" w:id="0">
    <w:p w:rsidR="00354CA9" w:rsidRDefault="00354CA9" w:rsidP="00AD6E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3E"/>
    <w:rsid w:val="0016163E"/>
    <w:rsid w:val="00354CA9"/>
    <w:rsid w:val="00931DE9"/>
    <w:rsid w:val="00AD6EFB"/>
    <w:rsid w:val="00D9687D"/>
    <w:rsid w:val="00E9050B"/>
    <w:rsid w:val="00EA091C"/>
    <w:rsid w:val="00FB44D1"/>
    <w:rsid w:val="00FD7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EF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6EFB"/>
    <w:pPr>
      <w:tabs>
        <w:tab w:val="center" w:pos="4153"/>
        <w:tab w:val="right" w:pos="8306"/>
      </w:tabs>
      <w:spacing w:after="0" w:line="240" w:lineRule="auto"/>
    </w:pPr>
  </w:style>
  <w:style w:type="character" w:customStyle="1" w:styleId="Char">
    <w:name w:val="رأس الصفحة Char"/>
    <w:basedOn w:val="a0"/>
    <w:link w:val="a3"/>
    <w:uiPriority w:val="99"/>
    <w:rsid w:val="00AD6EFB"/>
  </w:style>
  <w:style w:type="paragraph" w:styleId="a4">
    <w:name w:val="footer"/>
    <w:basedOn w:val="a"/>
    <w:link w:val="Char0"/>
    <w:uiPriority w:val="99"/>
    <w:unhideWhenUsed/>
    <w:rsid w:val="00AD6EFB"/>
    <w:pPr>
      <w:tabs>
        <w:tab w:val="center" w:pos="4153"/>
        <w:tab w:val="right" w:pos="8306"/>
      </w:tabs>
      <w:spacing w:after="0" w:line="240" w:lineRule="auto"/>
    </w:pPr>
  </w:style>
  <w:style w:type="character" w:customStyle="1" w:styleId="Char0">
    <w:name w:val="تذييل الصفحة Char"/>
    <w:basedOn w:val="a0"/>
    <w:link w:val="a4"/>
    <w:uiPriority w:val="99"/>
    <w:rsid w:val="00AD6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EF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6EFB"/>
    <w:pPr>
      <w:tabs>
        <w:tab w:val="center" w:pos="4153"/>
        <w:tab w:val="right" w:pos="8306"/>
      </w:tabs>
      <w:spacing w:after="0" w:line="240" w:lineRule="auto"/>
    </w:pPr>
  </w:style>
  <w:style w:type="character" w:customStyle="1" w:styleId="Char">
    <w:name w:val="رأس الصفحة Char"/>
    <w:basedOn w:val="a0"/>
    <w:link w:val="a3"/>
    <w:uiPriority w:val="99"/>
    <w:rsid w:val="00AD6EFB"/>
  </w:style>
  <w:style w:type="paragraph" w:styleId="a4">
    <w:name w:val="footer"/>
    <w:basedOn w:val="a"/>
    <w:link w:val="Char0"/>
    <w:uiPriority w:val="99"/>
    <w:unhideWhenUsed/>
    <w:rsid w:val="00AD6EFB"/>
    <w:pPr>
      <w:tabs>
        <w:tab w:val="center" w:pos="4153"/>
        <w:tab w:val="right" w:pos="8306"/>
      </w:tabs>
      <w:spacing w:after="0" w:line="240" w:lineRule="auto"/>
    </w:pPr>
  </w:style>
  <w:style w:type="character" w:customStyle="1" w:styleId="Char0">
    <w:name w:val="تذييل الصفحة Char"/>
    <w:basedOn w:val="a0"/>
    <w:link w:val="a4"/>
    <w:uiPriority w:val="99"/>
    <w:rsid w:val="00AD6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1970</Words>
  <Characters>11235</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د.فراس</dc:creator>
  <cp:keywords/>
  <dc:description/>
  <cp:lastModifiedBy>د.فراس</cp:lastModifiedBy>
  <cp:revision>3</cp:revision>
  <dcterms:created xsi:type="dcterms:W3CDTF">2020-03-07T15:00:00Z</dcterms:created>
  <dcterms:modified xsi:type="dcterms:W3CDTF">2020-04-05T08:00:00Z</dcterms:modified>
</cp:coreProperties>
</file>