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92" w:rsidRDefault="00FF0692" w:rsidP="00FF0692">
      <w:pPr>
        <w:bidi/>
        <w:rPr>
          <w:b/>
          <w:bCs/>
          <w:noProof w:val="0"/>
          <w:sz w:val="28"/>
          <w:szCs w:val="30"/>
          <w:lang w:eastAsia="en-US" w:bidi="ar-IQ"/>
        </w:rPr>
      </w:pPr>
      <w:bookmarkStart w:id="0" w:name="_GoBack"/>
      <w:r>
        <w:rPr>
          <w:b/>
          <w:bCs/>
          <w:noProof w:val="0"/>
          <w:sz w:val="28"/>
          <w:szCs w:val="30"/>
          <w:rtl/>
          <w:lang w:eastAsia="en-US"/>
        </w:rPr>
        <w:t xml:space="preserve">المحاضرة </w:t>
      </w:r>
      <w:proofErr w:type="gramStart"/>
      <w:r>
        <w:rPr>
          <w:b/>
          <w:bCs/>
          <w:noProof w:val="0"/>
          <w:sz w:val="28"/>
          <w:szCs w:val="30"/>
          <w:rtl/>
          <w:lang w:eastAsia="en-US"/>
        </w:rPr>
        <w:t>ا</w:t>
      </w:r>
      <w:r>
        <w:rPr>
          <w:rFonts w:hint="cs"/>
          <w:b/>
          <w:bCs/>
          <w:noProof w:val="0"/>
          <w:sz w:val="28"/>
          <w:szCs w:val="30"/>
          <w:rtl/>
          <w:lang w:eastAsia="en-US"/>
        </w:rPr>
        <w:t>لثانية</w:t>
      </w:r>
      <w:proofErr w:type="gramEnd"/>
      <w:r>
        <w:rPr>
          <w:b/>
          <w:bCs/>
          <w:noProof w:val="0"/>
          <w:sz w:val="28"/>
          <w:szCs w:val="30"/>
          <w:rtl/>
          <w:lang w:eastAsia="en-US"/>
        </w:rPr>
        <w:t xml:space="preserve"> عشرة</w:t>
      </w:r>
      <w:r>
        <w:rPr>
          <w:b/>
          <w:bCs/>
          <w:noProof w:val="0"/>
          <w:sz w:val="28"/>
          <w:szCs w:val="30"/>
          <w:rtl/>
          <w:lang w:eastAsia="en-US" w:bidi="ar-IQ"/>
        </w:rPr>
        <w:t xml:space="preserve"> </w:t>
      </w:r>
    </w:p>
    <w:p w:rsidR="00FF0692" w:rsidRDefault="00FF0692" w:rsidP="00FF0692">
      <w:pPr>
        <w:bidi/>
        <w:spacing w:after="200"/>
        <w:rPr>
          <w:b/>
          <w:bCs/>
          <w:noProof w:val="0"/>
          <w:sz w:val="28"/>
          <w:szCs w:val="30"/>
          <w:lang w:eastAsia="en-US"/>
        </w:rPr>
      </w:pPr>
      <w:r>
        <w:rPr>
          <w:b/>
          <w:bCs/>
          <w:noProof w:val="0"/>
          <w:sz w:val="28"/>
          <w:szCs w:val="30"/>
          <w:rtl/>
          <w:lang w:eastAsia="en-US"/>
        </w:rPr>
        <w:t xml:space="preserve">كلية العلوم الإسلامية – قسم الحديث </w:t>
      </w:r>
      <w:proofErr w:type="gramStart"/>
      <w:r>
        <w:rPr>
          <w:b/>
          <w:bCs/>
          <w:noProof w:val="0"/>
          <w:sz w:val="28"/>
          <w:szCs w:val="30"/>
          <w:rtl/>
          <w:lang w:eastAsia="en-US"/>
        </w:rPr>
        <w:t xml:space="preserve">وعلومه  </w:t>
      </w:r>
      <w:proofErr w:type="gramEnd"/>
    </w:p>
    <w:p w:rsidR="00FF0692" w:rsidRDefault="00FF0692" w:rsidP="00FF0692">
      <w:pPr>
        <w:bidi/>
        <w:spacing w:after="200"/>
        <w:rPr>
          <w:b/>
          <w:bCs/>
          <w:noProof w:val="0"/>
          <w:sz w:val="28"/>
          <w:szCs w:val="30"/>
          <w:rtl/>
          <w:lang w:eastAsia="en-US"/>
        </w:rPr>
      </w:pPr>
      <w:r>
        <w:rPr>
          <w:b/>
          <w:bCs/>
          <w:noProof w:val="0"/>
          <w:sz w:val="28"/>
          <w:szCs w:val="30"/>
          <w:rtl/>
          <w:lang w:eastAsia="en-US"/>
        </w:rPr>
        <w:t xml:space="preserve">اسم </w:t>
      </w:r>
      <w:proofErr w:type="gramStart"/>
      <w:r>
        <w:rPr>
          <w:b/>
          <w:bCs/>
          <w:noProof w:val="0"/>
          <w:sz w:val="28"/>
          <w:szCs w:val="30"/>
          <w:rtl/>
          <w:lang w:eastAsia="en-US"/>
        </w:rPr>
        <w:t>المحاضر :</w:t>
      </w:r>
      <w:proofErr w:type="gramEnd"/>
      <w:r>
        <w:rPr>
          <w:b/>
          <w:bCs/>
          <w:noProof w:val="0"/>
          <w:sz w:val="28"/>
          <w:szCs w:val="30"/>
          <w:rtl/>
          <w:lang w:eastAsia="en-US"/>
        </w:rPr>
        <w:t xml:space="preserve"> </w:t>
      </w:r>
      <w:proofErr w:type="spellStart"/>
      <w:r>
        <w:rPr>
          <w:b/>
          <w:bCs/>
          <w:noProof w:val="0"/>
          <w:sz w:val="28"/>
          <w:szCs w:val="30"/>
          <w:rtl/>
          <w:lang w:eastAsia="en-US"/>
        </w:rPr>
        <w:t>أ.د.أحمد</w:t>
      </w:r>
      <w:proofErr w:type="spellEnd"/>
      <w:r>
        <w:rPr>
          <w:b/>
          <w:bCs/>
          <w:noProof w:val="0"/>
          <w:sz w:val="28"/>
          <w:szCs w:val="30"/>
          <w:rtl/>
          <w:lang w:eastAsia="en-US"/>
        </w:rPr>
        <w:t xml:space="preserve"> قاسم عب</w:t>
      </w:r>
      <w:proofErr w:type="gramStart"/>
      <w:r>
        <w:rPr>
          <w:b/>
          <w:bCs/>
          <w:noProof w:val="0"/>
          <w:sz w:val="28"/>
          <w:szCs w:val="30"/>
          <w:rtl/>
          <w:lang w:eastAsia="en-US"/>
        </w:rPr>
        <w:t>د الرحمن</w:t>
      </w:r>
      <w:proofErr w:type="gramEnd"/>
      <w:r>
        <w:rPr>
          <w:b/>
          <w:bCs/>
          <w:noProof w:val="0"/>
          <w:sz w:val="28"/>
          <w:szCs w:val="30"/>
          <w:rtl/>
          <w:lang w:eastAsia="en-US"/>
        </w:rPr>
        <w:t xml:space="preserve">  </w:t>
      </w:r>
    </w:p>
    <w:p w:rsidR="00FF0692" w:rsidRDefault="00FF0692" w:rsidP="00FF0692">
      <w:pPr>
        <w:bidi/>
        <w:spacing w:after="200"/>
        <w:rPr>
          <w:b/>
          <w:bCs/>
          <w:noProof w:val="0"/>
          <w:sz w:val="28"/>
          <w:szCs w:val="30"/>
          <w:lang w:eastAsia="en-US"/>
        </w:rPr>
      </w:pPr>
      <w:proofErr w:type="gramStart"/>
      <w:r>
        <w:rPr>
          <w:b/>
          <w:bCs/>
          <w:noProof w:val="0"/>
          <w:sz w:val="28"/>
          <w:szCs w:val="30"/>
          <w:rtl/>
          <w:lang w:eastAsia="en-US"/>
        </w:rPr>
        <w:t>المرحلة :</w:t>
      </w:r>
      <w:proofErr w:type="gramEnd"/>
      <w:r>
        <w:rPr>
          <w:b/>
          <w:bCs/>
          <w:noProof w:val="0"/>
          <w:sz w:val="28"/>
          <w:szCs w:val="30"/>
          <w:rtl/>
          <w:lang w:eastAsia="en-US"/>
        </w:rPr>
        <w:t xml:space="preserve"> الثانية </w:t>
      </w:r>
    </w:p>
    <w:p w:rsidR="00FF0692" w:rsidRDefault="00FF0692" w:rsidP="00FF0692">
      <w:pPr>
        <w:bidi/>
        <w:spacing w:after="200"/>
        <w:rPr>
          <w:b/>
          <w:bCs/>
          <w:noProof w:val="0"/>
          <w:sz w:val="28"/>
          <w:szCs w:val="30"/>
          <w:lang w:eastAsia="en-US" w:bidi="ar-IQ"/>
        </w:rPr>
      </w:pPr>
      <w:r>
        <w:rPr>
          <w:b/>
          <w:bCs/>
          <w:noProof w:val="0"/>
          <w:sz w:val="28"/>
          <w:szCs w:val="30"/>
          <w:rtl/>
          <w:lang w:eastAsia="en-US"/>
        </w:rPr>
        <w:t xml:space="preserve">اسم المادة انكليزي : </w:t>
      </w:r>
      <w:proofErr w:type="spellStart"/>
      <w:r>
        <w:rPr>
          <w:b/>
          <w:bCs/>
          <w:noProof w:val="0"/>
          <w:sz w:val="28"/>
          <w:szCs w:val="30"/>
          <w:lang w:eastAsia="en-US"/>
        </w:rPr>
        <w:t>Isoll</w:t>
      </w:r>
      <w:proofErr w:type="spellEnd"/>
      <w:r>
        <w:rPr>
          <w:b/>
          <w:bCs/>
          <w:noProof w:val="0"/>
          <w:sz w:val="28"/>
          <w:szCs w:val="30"/>
          <w:lang w:eastAsia="en-US"/>
        </w:rPr>
        <w:t xml:space="preserve"> </w:t>
      </w:r>
      <w:proofErr w:type="spellStart"/>
      <w:r>
        <w:rPr>
          <w:b/>
          <w:bCs/>
          <w:noProof w:val="0"/>
          <w:sz w:val="28"/>
          <w:szCs w:val="30"/>
          <w:lang w:eastAsia="en-US"/>
        </w:rPr>
        <w:t>Tafser</w:t>
      </w:r>
      <w:proofErr w:type="spellEnd"/>
      <w:r>
        <w:rPr>
          <w:b/>
          <w:bCs/>
          <w:noProof w:val="0"/>
          <w:sz w:val="28"/>
          <w:szCs w:val="30"/>
          <w:rtl/>
          <w:lang w:eastAsia="en-US"/>
        </w:rPr>
        <w:t xml:space="preserve">   </w:t>
      </w:r>
    </w:p>
    <w:p w:rsidR="00FF0692" w:rsidRDefault="00FF0692" w:rsidP="00FF0692">
      <w:pPr>
        <w:bidi/>
        <w:spacing w:after="200"/>
        <w:rPr>
          <w:b/>
          <w:bCs/>
          <w:noProof w:val="0"/>
          <w:sz w:val="28"/>
          <w:szCs w:val="30"/>
          <w:lang w:eastAsia="en-US" w:bidi="ar-IQ"/>
        </w:rPr>
      </w:pPr>
      <w:r>
        <w:rPr>
          <w:b/>
          <w:bCs/>
          <w:noProof w:val="0"/>
          <w:sz w:val="28"/>
          <w:szCs w:val="30"/>
          <w:rtl/>
          <w:lang w:eastAsia="en-US" w:bidi="ar-IQ"/>
        </w:rPr>
        <w:t xml:space="preserve">اسم المادة </w:t>
      </w:r>
      <w:proofErr w:type="gramStart"/>
      <w:r>
        <w:rPr>
          <w:b/>
          <w:bCs/>
          <w:noProof w:val="0"/>
          <w:sz w:val="28"/>
          <w:szCs w:val="30"/>
          <w:rtl/>
          <w:lang w:eastAsia="en-US" w:bidi="ar-IQ"/>
        </w:rPr>
        <w:t>عربي :</w:t>
      </w:r>
      <w:proofErr w:type="gramEnd"/>
      <w:r>
        <w:rPr>
          <w:b/>
          <w:bCs/>
          <w:noProof w:val="0"/>
          <w:sz w:val="28"/>
          <w:szCs w:val="30"/>
          <w:rtl/>
          <w:lang w:eastAsia="en-US" w:bidi="ar-IQ"/>
        </w:rPr>
        <w:t xml:space="preserve"> أصول تفسير </w:t>
      </w:r>
    </w:p>
    <w:p w:rsidR="00FF0692" w:rsidRDefault="00FF0692" w:rsidP="00FF0692">
      <w:pPr>
        <w:bidi/>
        <w:spacing w:after="200"/>
        <w:rPr>
          <w:b/>
          <w:bCs/>
          <w:noProof w:val="0"/>
          <w:sz w:val="28"/>
          <w:szCs w:val="30"/>
          <w:lang w:eastAsia="en-US"/>
        </w:rPr>
      </w:pPr>
      <w:r>
        <w:rPr>
          <w:b/>
          <w:bCs/>
          <w:noProof w:val="0"/>
          <w:sz w:val="28"/>
          <w:szCs w:val="30"/>
          <w:rtl/>
          <w:lang w:eastAsia="en-US"/>
        </w:rPr>
        <w:t xml:space="preserve">اسم المحاضرة انكليزي :  </w:t>
      </w:r>
    </w:p>
    <w:p w:rsidR="00FF0692" w:rsidRDefault="00FF0692" w:rsidP="00FF0692">
      <w:pPr>
        <w:jc w:val="right"/>
        <w:rPr>
          <w:rFonts w:ascii="Simplified Arabic" w:hAnsi="Simplified Arabic" w:cs="Simplified Arabic"/>
          <w:b/>
          <w:bCs/>
          <w:noProof w:val="0"/>
          <w:sz w:val="36"/>
          <w:szCs w:val="36"/>
          <w:lang w:eastAsia="en-US" w:bidi="ar-IQ"/>
        </w:rPr>
      </w:pPr>
      <w:r>
        <w:rPr>
          <w:b/>
          <w:bCs/>
          <w:noProof w:val="0"/>
          <w:sz w:val="28"/>
          <w:szCs w:val="30"/>
          <w:rtl/>
          <w:lang w:eastAsia="en-US"/>
        </w:rPr>
        <w:t>اسم المحاضرة بالعربي :</w:t>
      </w:r>
      <w:r>
        <w:rPr>
          <w:b/>
          <w:bCs/>
          <w:noProof w:val="0"/>
          <w:sz w:val="28"/>
          <w:szCs w:val="30"/>
          <w:rtl/>
          <w:lang w:eastAsia="en-US" w:bidi="ar-IQ"/>
        </w:rPr>
        <w:t xml:space="preserve"> </w:t>
      </w:r>
      <w:r>
        <w:rPr>
          <w:rFonts w:hint="cs"/>
          <w:b/>
          <w:bCs/>
          <w:noProof w:val="0"/>
          <w:sz w:val="28"/>
          <w:szCs w:val="30"/>
          <w:rtl/>
          <w:lang w:eastAsia="en-US" w:bidi="ar-IQ"/>
        </w:rPr>
        <w:t xml:space="preserve">أهم مصادر التفسير العقلي </w:t>
      </w:r>
      <w:r>
        <w:rPr>
          <w:b/>
          <w:bCs/>
          <w:noProof w:val="0"/>
          <w:sz w:val="28"/>
          <w:szCs w:val="30"/>
          <w:rtl/>
          <w:lang w:eastAsia="en-US" w:bidi="ar-IQ"/>
        </w:rPr>
        <w:t xml:space="preserve"> </w:t>
      </w:r>
    </w:p>
    <w:p w:rsidR="00C47F91" w:rsidRDefault="00FF0692" w:rsidP="00FF0692">
      <w:pPr>
        <w:rPr>
          <w:rFonts w:hint="cs"/>
          <w:b/>
          <w:bCs/>
          <w:noProof w:val="0"/>
          <w:sz w:val="28"/>
          <w:szCs w:val="30"/>
          <w:rtl/>
          <w:lang w:eastAsia="en-US"/>
        </w:rPr>
      </w:pPr>
      <w:r>
        <w:rPr>
          <w:b/>
          <w:bCs/>
          <w:noProof w:val="0"/>
          <w:sz w:val="28"/>
          <w:szCs w:val="30"/>
          <w:rtl/>
          <w:lang w:eastAsia="en-US"/>
        </w:rPr>
        <w:t xml:space="preserve">مصدر أو مصادر </w:t>
      </w:r>
      <w:proofErr w:type="gramStart"/>
      <w:r>
        <w:rPr>
          <w:b/>
          <w:bCs/>
          <w:noProof w:val="0"/>
          <w:sz w:val="28"/>
          <w:szCs w:val="30"/>
          <w:rtl/>
          <w:lang w:eastAsia="en-US"/>
        </w:rPr>
        <w:t>المحاضرة :</w:t>
      </w:r>
      <w:proofErr w:type="gramEnd"/>
      <w:r>
        <w:rPr>
          <w:b/>
          <w:bCs/>
          <w:noProof w:val="0"/>
          <w:sz w:val="28"/>
          <w:szCs w:val="30"/>
          <w:rtl/>
          <w:lang w:eastAsia="en-US"/>
        </w:rPr>
        <w:t xml:space="preserve"> أصول التفسير </w:t>
      </w:r>
      <w:proofErr w:type="spellStart"/>
      <w:r>
        <w:rPr>
          <w:b/>
          <w:bCs/>
          <w:noProof w:val="0"/>
          <w:sz w:val="28"/>
          <w:szCs w:val="30"/>
          <w:rtl/>
          <w:lang w:eastAsia="en-US"/>
        </w:rPr>
        <w:t>د.خليل</w:t>
      </w:r>
      <w:proofErr w:type="spellEnd"/>
      <w:r>
        <w:rPr>
          <w:b/>
          <w:bCs/>
          <w:noProof w:val="0"/>
          <w:sz w:val="28"/>
          <w:szCs w:val="30"/>
          <w:rtl/>
          <w:lang w:eastAsia="en-US"/>
        </w:rPr>
        <w:t xml:space="preserve"> رجب حمدان – أصول التفسير وقواعده – خالد  العك</w:t>
      </w:r>
    </w:p>
    <w:bookmarkEnd w:id="0"/>
    <w:p w:rsidR="00951369" w:rsidRDefault="00951369" w:rsidP="00FF0692">
      <w:pPr>
        <w:rPr>
          <w:rFonts w:hint="cs"/>
          <w:b/>
          <w:bCs/>
          <w:noProof w:val="0"/>
          <w:sz w:val="28"/>
          <w:szCs w:val="30"/>
          <w:rtl/>
          <w:lang w:eastAsia="en-US"/>
        </w:rPr>
      </w:pPr>
    </w:p>
    <w:p w:rsidR="00951369" w:rsidRDefault="00951369" w:rsidP="00FF0692">
      <w:pPr>
        <w:rPr>
          <w:rFonts w:hint="cs"/>
          <w:b/>
          <w:bCs/>
          <w:noProof w:val="0"/>
          <w:sz w:val="28"/>
          <w:szCs w:val="30"/>
          <w:rtl/>
          <w:lang w:eastAsia="en-US"/>
        </w:rPr>
      </w:pPr>
    </w:p>
    <w:p w:rsidR="00951369" w:rsidRDefault="00951369" w:rsidP="00FF0692">
      <w:pPr>
        <w:rPr>
          <w:rFonts w:hint="cs"/>
          <w:b/>
          <w:bCs/>
          <w:noProof w:val="0"/>
          <w:sz w:val="28"/>
          <w:szCs w:val="30"/>
          <w:rtl/>
          <w:lang w:eastAsia="en-US"/>
        </w:rPr>
      </w:pPr>
    </w:p>
    <w:p w:rsidR="00951369" w:rsidRDefault="00951369" w:rsidP="00FF0692">
      <w:pPr>
        <w:rPr>
          <w:rFonts w:hint="cs"/>
          <w:b/>
          <w:bCs/>
          <w:noProof w:val="0"/>
          <w:sz w:val="28"/>
          <w:szCs w:val="30"/>
          <w:rtl/>
          <w:lang w:eastAsia="en-US"/>
        </w:rPr>
      </w:pPr>
    </w:p>
    <w:p w:rsidR="00951369" w:rsidRDefault="00951369" w:rsidP="00FF0692">
      <w:pPr>
        <w:rPr>
          <w:rFonts w:hint="cs"/>
          <w:b/>
          <w:bCs/>
          <w:noProof w:val="0"/>
          <w:sz w:val="28"/>
          <w:szCs w:val="30"/>
          <w:rtl/>
          <w:lang w:eastAsia="en-US"/>
        </w:rPr>
      </w:pPr>
    </w:p>
    <w:p w:rsidR="00951369" w:rsidRDefault="00951369" w:rsidP="00FF0692">
      <w:pPr>
        <w:rPr>
          <w:rFonts w:hint="cs"/>
          <w:b/>
          <w:bCs/>
          <w:noProof w:val="0"/>
          <w:sz w:val="28"/>
          <w:szCs w:val="30"/>
          <w:rtl/>
          <w:lang w:eastAsia="en-US"/>
        </w:rPr>
      </w:pPr>
    </w:p>
    <w:p w:rsidR="00951369" w:rsidRDefault="00951369" w:rsidP="00FF0692">
      <w:pPr>
        <w:rPr>
          <w:rFonts w:hint="cs"/>
          <w:b/>
          <w:bCs/>
          <w:noProof w:val="0"/>
          <w:sz w:val="28"/>
          <w:szCs w:val="30"/>
          <w:rtl/>
          <w:lang w:eastAsia="en-US"/>
        </w:rPr>
      </w:pPr>
    </w:p>
    <w:p w:rsidR="00951369" w:rsidRDefault="00951369" w:rsidP="00FF0692">
      <w:pPr>
        <w:rPr>
          <w:rFonts w:hint="cs"/>
          <w:b/>
          <w:bCs/>
          <w:noProof w:val="0"/>
          <w:sz w:val="28"/>
          <w:szCs w:val="30"/>
          <w:rtl/>
          <w:lang w:eastAsia="en-US"/>
        </w:rPr>
      </w:pPr>
    </w:p>
    <w:p w:rsidR="00951369" w:rsidRDefault="00951369" w:rsidP="00FF0692">
      <w:pPr>
        <w:rPr>
          <w:rFonts w:hint="cs"/>
          <w:b/>
          <w:bCs/>
          <w:noProof w:val="0"/>
          <w:sz w:val="28"/>
          <w:szCs w:val="30"/>
          <w:rtl/>
          <w:lang w:eastAsia="en-US"/>
        </w:rPr>
      </w:pPr>
    </w:p>
    <w:p w:rsidR="00951369" w:rsidRDefault="00951369" w:rsidP="00FF0692">
      <w:pPr>
        <w:rPr>
          <w:rFonts w:hint="cs"/>
          <w:b/>
          <w:bCs/>
          <w:noProof w:val="0"/>
          <w:sz w:val="28"/>
          <w:szCs w:val="30"/>
          <w:rtl/>
          <w:lang w:eastAsia="en-US"/>
        </w:rPr>
      </w:pPr>
    </w:p>
    <w:p w:rsidR="00951369" w:rsidRDefault="00951369" w:rsidP="00FF0692">
      <w:pPr>
        <w:rPr>
          <w:rFonts w:hint="cs"/>
          <w:b/>
          <w:bCs/>
          <w:noProof w:val="0"/>
          <w:sz w:val="28"/>
          <w:szCs w:val="30"/>
          <w:rtl/>
          <w:lang w:eastAsia="en-US"/>
        </w:rPr>
      </w:pPr>
    </w:p>
    <w:p w:rsidR="00951369" w:rsidRDefault="00951369" w:rsidP="00FF0692">
      <w:pPr>
        <w:rPr>
          <w:rFonts w:hint="cs"/>
          <w:b/>
          <w:bCs/>
          <w:noProof w:val="0"/>
          <w:sz w:val="28"/>
          <w:szCs w:val="30"/>
          <w:rtl/>
          <w:lang w:eastAsia="en-US"/>
        </w:rPr>
      </w:pPr>
    </w:p>
    <w:p w:rsidR="00951369" w:rsidRDefault="00951369" w:rsidP="00FF0692">
      <w:pPr>
        <w:rPr>
          <w:rFonts w:hint="cs"/>
          <w:b/>
          <w:bCs/>
          <w:noProof w:val="0"/>
          <w:sz w:val="28"/>
          <w:szCs w:val="30"/>
          <w:rtl/>
          <w:lang w:eastAsia="en-US"/>
        </w:rPr>
      </w:pPr>
    </w:p>
    <w:p w:rsidR="00951369" w:rsidRDefault="00951369" w:rsidP="00FF0692">
      <w:pPr>
        <w:rPr>
          <w:rFonts w:hint="cs"/>
          <w:b/>
          <w:bCs/>
          <w:noProof w:val="0"/>
          <w:sz w:val="28"/>
          <w:szCs w:val="30"/>
          <w:rtl/>
          <w:lang w:eastAsia="en-US"/>
        </w:rPr>
      </w:pPr>
    </w:p>
    <w:p w:rsidR="00951369" w:rsidRDefault="00951369" w:rsidP="00FF0692">
      <w:pPr>
        <w:rPr>
          <w:rFonts w:hint="cs"/>
          <w:b/>
          <w:bCs/>
          <w:noProof w:val="0"/>
          <w:sz w:val="28"/>
          <w:szCs w:val="30"/>
          <w:rtl/>
          <w:lang w:eastAsia="en-US"/>
        </w:rPr>
      </w:pPr>
    </w:p>
    <w:p w:rsidR="00951369" w:rsidRDefault="00951369" w:rsidP="00FF0692">
      <w:pPr>
        <w:rPr>
          <w:rFonts w:hint="cs"/>
          <w:b/>
          <w:bCs/>
          <w:noProof w:val="0"/>
          <w:sz w:val="28"/>
          <w:szCs w:val="30"/>
          <w:rtl/>
          <w:lang w:eastAsia="en-US"/>
        </w:rPr>
      </w:pPr>
    </w:p>
    <w:p w:rsidR="00951369" w:rsidRDefault="00951369" w:rsidP="00FF0692">
      <w:pPr>
        <w:rPr>
          <w:rFonts w:hint="cs"/>
          <w:b/>
          <w:bCs/>
          <w:noProof w:val="0"/>
          <w:sz w:val="28"/>
          <w:szCs w:val="30"/>
          <w:rtl/>
          <w:lang w:eastAsia="en-US"/>
        </w:rPr>
      </w:pPr>
    </w:p>
    <w:p w:rsidR="00951369" w:rsidRDefault="00951369" w:rsidP="00FF0692">
      <w:pPr>
        <w:rPr>
          <w:b/>
          <w:bCs/>
          <w:noProof w:val="0"/>
          <w:sz w:val="28"/>
          <w:szCs w:val="30"/>
          <w:lang w:eastAsia="en-US"/>
        </w:rPr>
      </w:pPr>
    </w:p>
    <w:p w:rsidR="00951369" w:rsidRDefault="00951369" w:rsidP="00951369">
      <w:pPr>
        <w:pStyle w:val="a3"/>
        <w:spacing w:before="120"/>
        <w:ind w:left="0" w:firstLine="284"/>
        <w:jc w:val="center"/>
        <w:rPr>
          <w:rFonts w:ascii="Simplified Arabic" w:hAnsi="Simplified Arabic" w:cs="Simplified Arabic"/>
          <w:sz w:val="38"/>
          <w:szCs w:val="38"/>
        </w:rPr>
      </w:pPr>
      <w:r>
        <w:rPr>
          <w:rFonts w:ascii="Simplified Arabic" w:hAnsi="Simplified Arabic" w:cs="Simplified Arabic"/>
          <w:sz w:val="38"/>
          <w:szCs w:val="38"/>
          <w:rtl/>
        </w:rPr>
        <w:lastRenderedPageBreak/>
        <w:t xml:space="preserve">أهم </w:t>
      </w:r>
      <w:proofErr w:type="gramStart"/>
      <w:r>
        <w:rPr>
          <w:rFonts w:ascii="Simplified Arabic" w:hAnsi="Simplified Arabic" w:cs="Simplified Arabic"/>
          <w:sz w:val="38"/>
          <w:szCs w:val="38"/>
          <w:rtl/>
        </w:rPr>
        <w:t>كتب</w:t>
      </w:r>
      <w:proofErr w:type="gramEnd"/>
      <w:r>
        <w:rPr>
          <w:rFonts w:ascii="Simplified Arabic" w:hAnsi="Simplified Arabic" w:cs="Simplified Arabic"/>
          <w:sz w:val="38"/>
          <w:szCs w:val="38"/>
          <w:rtl/>
        </w:rPr>
        <w:t xml:space="preserve"> التفسير العقلي</w:t>
      </w:r>
    </w:p>
    <w:p w:rsidR="00951369" w:rsidRDefault="00951369" w:rsidP="00951369">
      <w:pPr>
        <w:pStyle w:val="a3"/>
        <w:ind w:left="0" w:firstLine="284"/>
        <w:jc w:val="both"/>
        <w:rPr>
          <w:rFonts w:ascii="Simplified Arabic" w:hAnsi="Simplified Arabic" w:cs="Simplified Arabic"/>
          <w:b w:val="0"/>
          <w:bCs w:val="0"/>
          <w:sz w:val="32"/>
          <w:szCs w:val="32"/>
          <w:u w:val="single"/>
          <w:rtl/>
        </w:rPr>
      </w:pPr>
      <w:r>
        <w:rPr>
          <w:rFonts w:ascii="Simplified Arabic" w:hAnsi="Simplified Arabic" w:cs="Simplified Arabic"/>
          <w:b w:val="0"/>
          <w:bCs w:val="0"/>
          <w:sz w:val="32"/>
          <w:szCs w:val="32"/>
          <w:u w:val="single"/>
          <w:rtl/>
        </w:rPr>
        <w:t xml:space="preserve">ومن أهم كتب التفسير </w:t>
      </w:r>
      <w:proofErr w:type="gramStart"/>
      <w:r>
        <w:rPr>
          <w:rFonts w:ascii="Simplified Arabic" w:hAnsi="Simplified Arabic" w:cs="Simplified Arabic"/>
          <w:b w:val="0"/>
          <w:bCs w:val="0"/>
          <w:sz w:val="32"/>
          <w:szCs w:val="32"/>
          <w:u w:val="single"/>
          <w:rtl/>
        </w:rPr>
        <w:t>العقلي :</w:t>
      </w:r>
      <w:proofErr w:type="gramEnd"/>
    </w:p>
    <w:p w:rsidR="00951369" w:rsidRDefault="00951369" w:rsidP="00951369">
      <w:pPr>
        <w:pStyle w:val="a3"/>
        <w:ind w:left="0" w:firstLine="284"/>
        <w:jc w:val="both"/>
        <w:rPr>
          <w:rFonts w:ascii="Simplified Arabic" w:hAnsi="Simplified Arabic" w:cs="Simplified Arabic"/>
          <w:b w:val="0"/>
          <w:bCs w:val="0"/>
          <w:sz w:val="32"/>
          <w:szCs w:val="32"/>
          <w:rtl/>
        </w:rPr>
      </w:pPr>
      <w:r>
        <w:rPr>
          <w:rFonts w:ascii="Simplified Arabic" w:hAnsi="Simplified Arabic" w:cs="Simplified Arabic"/>
          <w:b w:val="0"/>
          <w:bCs w:val="0"/>
          <w:sz w:val="32"/>
          <w:szCs w:val="32"/>
          <w:rtl/>
        </w:rPr>
        <w:t>1- مفاتيح الغيب (</w:t>
      </w:r>
      <w:r>
        <w:rPr>
          <w:rFonts w:ascii="Simplified Arabic" w:hAnsi="Simplified Arabic" w:cs="Simplified Arabic"/>
          <w:sz w:val="32"/>
          <w:szCs w:val="32"/>
          <w:rtl/>
        </w:rPr>
        <w:t>التفسير الكبير</w:t>
      </w:r>
      <w:r>
        <w:rPr>
          <w:rFonts w:ascii="Simplified Arabic" w:hAnsi="Simplified Arabic" w:cs="Simplified Arabic"/>
          <w:b w:val="0"/>
          <w:bCs w:val="0"/>
          <w:sz w:val="32"/>
          <w:szCs w:val="32"/>
          <w:rtl/>
        </w:rPr>
        <w:t>): للفخر الرازي أبي بكر محمد بن عمر: (</w:t>
      </w:r>
      <w:r>
        <w:rPr>
          <w:rFonts w:ascii="Simplified Arabic" w:hAnsi="Simplified Arabic" w:cs="Simplified Arabic"/>
          <w:sz w:val="32"/>
          <w:szCs w:val="32"/>
          <w:rtl/>
        </w:rPr>
        <w:t>ت606هـ</w:t>
      </w:r>
      <w:r>
        <w:rPr>
          <w:rFonts w:ascii="Simplified Arabic" w:hAnsi="Simplified Arabic" w:cs="Simplified Arabic"/>
          <w:b w:val="0"/>
          <w:bCs w:val="0"/>
          <w:sz w:val="32"/>
          <w:szCs w:val="32"/>
          <w:rtl/>
        </w:rPr>
        <w:t>).</w:t>
      </w:r>
    </w:p>
    <w:p w:rsidR="00951369" w:rsidRDefault="00951369" w:rsidP="00951369">
      <w:pPr>
        <w:pStyle w:val="a3"/>
        <w:ind w:left="0" w:firstLine="284"/>
        <w:jc w:val="both"/>
        <w:rPr>
          <w:rFonts w:ascii="Simplified Arabic" w:hAnsi="Simplified Arabic" w:cs="Simplified Arabic"/>
          <w:b w:val="0"/>
          <w:bCs w:val="0"/>
          <w:sz w:val="32"/>
          <w:szCs w:val="32"/>
          <w:rtl/>
        </w:rPr>
      </w:pPr>
      <w:r>
        <w:rPr>
          <w:rFonts w:ascii="Simplified Arabic" w:hAnsi="Simplified Arabic" w:cs="Simplified Arabic"/>
          <w:b w:val="0"/>
          <w:bCs w:val="0"/>
          <w:sz w:val="32"/>
          <w:szCs w:val="32"/>
          <w:rtl/>
        </w:rPr>
        <w:t>2- الجامع لأحكام القران: لأبي عبد الله  محمد بن أحمد القرطبي (</w:t>
      </w:r>
      <w:r>
        <w:rPr>
          <w:rFonts w:ascii="Simplified Arabic" w:hAnsi="Simplified Arabic" w:cs="Simplified Arabic"/>
          <w:sz w:val="32"/>
          <w:szCs w:val="32"/>
          <w:rtl/>
        </w:rPr>
        <w:t>ت671هـ</w:t>
      </w:r>
      <w:r>
        <w:rPr>
          <w:rFonts w:ascii="Simplified Arabic" w:hAnsi="Simplified Arabic" w:cs="Simplified Arabic"/>
          <w:b w:val="0"/>
          <w:bCs w:val="0"/>
          <w:sz w:val="32"/>
          <w:szCs w:val="32"/>
          <w:rtl/>
        </w:rPr>
        <w:t>).</w:t>
      </w:r>
    </w:p>
    <w:p w:rsidR="00951369" w:rsidRDefault="00951369" w:rsidP="00951369">
      <w:pPr>
        <w:pStyle w:val="a3"/>
        <w:ind w:left="0" w:firstLine="284"/>
        <w:jc w:val="both"/>
        <w:rPr>
          <w:rFonts w:ascii="Simplified Arabic" w:hAnsi="Simplified Arabic" w:cs="Simplified Arabic"/>
          <w:b w:val="0"/>
          <w:bCs w:val="0"/>
          <w:sz w:val="32"/>
          <w:szCs w:val="32"/>
          <w:rtl/>
        </w:rPr>
      </w:pPr>
      <w:r>
        <w:rPr>
          <w:rFonts w:ascii="Simplified Arabic" w:hAnsi="Simplified Arabic" w:cs="Simplified Arabic"/>
          <w:b w:val="0"/>
          <w:bCs w:val="0"/>
          <w:sz w:val="32"/>
          <w:szCs w:val="32"/>
          <w:rtl/>
        </w:rPr>
        <w:t>3- أنوار التنزيل وأسرار التأويل:</w:t>
      </w:r>
      <w:r>
        <w:rPr>
          <w:rFonts w:ascii="Simplified Arabic" w:hAnsi="Simplified Arabic" w:cs="Simplified Arabic"/>
          <w:b w:val="0"/>
          <w:bCs w:val="0"/>
          <w:sz w:val="30"/>
          <w:rtl/>
        </w:rPr>
        <w:t xml:space="preserve"> للبيضاوي ناصر الدين عبد الله بن عمر(</w:t>
      </w:r>
      <w:r>
        <w:rPr>
          <w:rFonts w:ascii="Simplified Arabic" w:hAnsi="Simplified Arabic" w:cs="Simplified Arabic"/>
          <w:sz w:val="30"/>
          <w:rtl/>
        </w:rPr>
        <w:t>ت685 هـ أو691 هـ</w:t>
      </w:r>
      <w:r>
        <w:rPr>
          <w:rFonts w:ascii="Simplified Arabic" w:hAnsi="Simplified Arabic" w:cs="Simplified Arabic"/>
          <w:b w:val="0"/>
          <w:bCs w:val="0"/>
          <w:sz w:val="32"/>
          <w:szCs w:val="32"/>
          <w:rtl/>
        </w:rPr>
        <w:t xml:space="preserve"> </w:t>
      </w:r>
      <w:proofErr w:type="gramStart"/>
      <w:r>
        <w:rPr>
          <w:rFonts w:ascii="Simplified Arabic" w:hAnsi="Simplified Arabic" w:cs="Simplified Arabic"/>
          <w:b w:val="0"/>
          <w:bCs w:val="0"/>
          <w:sz w:val="32"/>
          <w:szCs w:val="32"/>
          <w:rtl/>
        </w:rPr>
        <w:t>) .</w:t>
      </w:r>
      <w:proofErr w:type="gramEnd"/>
    </w:p>
    <w:p w:rsidR="00951369" w:rsidRDefault="00951369" w:rsidP="00951369">
      <w:pPr>
        <w:pStyle w:val="a3"/>
        <w:ind w:left="0" w:firstLine="284"/>
        <w:jc w:val="both"/>
        <w:rPr>
          <w:rFonts w:ascii="Simplified Arabic" w:hAnsi="Simplified Arabic" w:cs="Simplified Arabic"/>
          <w:b w:val="0"/>
          <w:bCs w:val="0"/>
          <w:sz w:val="32"/>
          <w:szCs w:val="32"/>
          <w:rtl/>
        </w:rPr>
      </w:pPr>
      <w:r>
        <w:rPr>
          <w:rFonts w:ascii="Simplified Arabic" w:hAnsi="Simplified Arabic" w:cs="Simplified Arabic"/>
          <w:b w:val="0"/>
          <w:bCs w:val="0"/>
          <w:sz w:val="32"/>
          <w:szCs w:val="32"/>
          <w:rtl/>
        </w:rPr>
        <w:t>4- مدارك التنزيل وحقائق التأويل: للنسفي أبى البركات عبد الله بن احمد (</w:t>
      </w:r>
      <w:r>
        <w:rPr>
          <w:rFonts w:ascii="Simplified Arabic" w:hAnsi="Simplified Arabic" w:cs="Simplified Arabic"/>
          <w:sz w:val="32"/>
          <w:szCs w:val="32"/>
          <w:rtl/>
        </w:rPr>
        <w:t>ت701هـ</w:t>
      </w:r>
      <w:r>
        <w:rPr>
          <w:rFonts w:ascii="Simplified Arabic" w:hAnsi="Simplified Arabic" w:cs="Simplified Arabic"/>
          <w:b w:val="0"/>
          <w:bCs w:val="0"/>
          <w:sz w:val="32"/>
          <w:szCs w:val="32"/>
          <w:rtl/>
        </w:rPr>
        <w:t xml:space="preserve"> ) </w:t>
      </w:r>
    </w:p>
    <w:p w:rsidR="00951369" w:rsidRDefault="00951369" w:rsidP="00951369">
      <w:pPr>
        <w:pStyle w:val="a3"/>
        <w:ind w:left="0" w:firstLine="284"/>
        <w:jc w:val="both"/>
        <w:rPr>
          <w:rFonts w:ascii="Simplified Arabic" w:hAnsi="Simplified Arabic" w:cs="Simplified Arabic"/>
          <w:b w:val="0"/>
          <w:bCs w:val="0"/>
          <w:sz w:val="32"/>
          <w:szCs w:val="32"/>
          <w:rtl/>
        </w:rPr>
      </w:pPr>
      <w:r>
        <w:rPr>
          <w:rFonts w:ascii="Simplified Arabic" w:hAnsi="Simplified Arabic" w:cs="Simplified Arabic"/>
          <w:b w:val="0"/>
          <w:bCs w:val="0"/>
          <w:sz w:val="32"/>
          <w:szCs w:val="32"/>
          <w:rtl/>
        </w:rPr>
        <w:t>5- غرائب القران ورغائب الفرقان: للنيسابوري نظام الدين (</w:t>
      </w:r>
      <w:r>
        <w:rPr>
          <w:rFonts w:ascii="Simplified Arabic" w:hAnsi="Simplified Arabic" w:cs="Simplified Arabic"/>
          <w:sz w:val="32"/>
          <w:szCs w:val="32"/>
          <w:rtl/>
        </w:rPr>
        <w:t>ت728ه</w:t>
      </w:r>
      <w:r>
        <w:rPr>
          <w:rFonts w:ascii="Simplified Arabic" w:hAnsi="Simplified Arabic" w:cs="Simplified Arabic"/>
          <w:b w:val="0"/>
          <w:bCs w:val="0"/>
          <w:sz w:val="32"/>
          <w:szCs w:val="32"/>
          <w:rtl/>
        </w:rPr>
        <w:t>ــ).</w:t>
      </w:r>
    </w:p>
    <w:p w:rsidR="00951369" w:rsidRDefault="00951369" w:rsidP="00951369">
      <w:pPr>
        <w:pStyle w:val="a3"/>
        <w:ind w:left="0" w:firstLine="284"/>
        <w:jc w:val="both"/>
        <w:rPr>
          <w:rFonts w:ascii="Simplified Arabic" w:hAnsi="Simplified Arabic" w:cs="Simplified Arabic" w:hint="cs"/>
          <w:b w:val="0"/>
          <w:bCs w:val="0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b w:val="0"/>
          <w:bCs w:val="0"/>
          <w:sz w:val="32"/>
          <w:szCs w:val="32"/>
          <w:rtl/>
        </w:rPr>
        <w:t xml:space="preserve">6- لباب التأويل في معاني </w:t>
      </w:r>
      <w:proofErr w:type="gramStart"/>
      <w:r>
        <w:rPr>
          <w:rFonts w:ascii="Simplified Arabic" w:hAnsi="Simplified Arabic" w:cs="Simplified Arabic"/>
          <w:b w:val="0"/>
          <w:bCs w:val="0"/>
          <w:sz w:val="32"/>
          <w:szCs w:val="32"/>
          <w:rtl/>
        </w:rPr>
        <w:t>التنزيل</w:t>
      </w:r>
      <w:proofErr w:type="gramEnd"/>
      <w:r>
        <w:rPr>
          <w:rFonts w:ascii="Simplified Arabic" w:hAnsi="Simplified Arabic" w:cs="Simplified Arabic"/>
          <w:b w:val="0"/>
          <w:bCs w:val="0"/>
          <w:sz w:val="32"/>
          <w:szCs w:val="32"/>
          <w:rtl/>
        </w:rPr>
        <w:t>: للخازن علاء الدين علي بن محمد (</w:t>
      </w:r>
      <w:r>
        <w:rPr>
          <w:rFonts w:ascii="Simplified Arabic" w:hAnsi="Simplified Arabic" w:cs="Simplified Arabic"/>
          <w:sz w:val="32"/>
          <w:szCs w:val="32"/>
          <w:rtl/>
        </w:rPr>
        <w:t>ت741هـ</w:t>
      </w:r>
      <w:r>
        <w:rPr>
          <w:rFonts w:ascii="Simplified Arabic" w:hAnsi="Simplified Arabic" w:cs="Simplified Arabic"/>
          <w:b w:val="0"/>
          <w:bCs w:val="0"/>
          <w:sz w:val="32"/>
          <w:szCs w:val="32"/>
          <w:rtl/>
        </w:rPr>
        <w:t xml:space="preserve">). </w:t>
      </w:r>
    </w:p>
    <w:p w:rsidR="00951369" w:rsidRDefault="00951369" w:rsidP="00951369">
      <w:pPr>
        <w:pStyle w:val="a3"/>
        <w:ind w:left="0" w:firstLine="284"/>
        <w:jc w:val="both"/>
        <w:rPr>
          <w:rFonts w:ascii="Simplified Arabic" w:hAnsi="Simplified Arabic" w:cs="Simplified Arabic"/>
          <w:b w:val="0"/>
          <w:bCs w:val="0"/>
          <w:sz w:val="32"/>
          <w:szCs w:val="32"/>
          <w:rtl/>
        </w:rPr>
      </w:pPr>
      <w:r>
        <w:rPr>
          <w:rFonts w:ascii="Simplified Arabic" w:hAnsi="Simplified Arabic" w:cs="Simplified Arabic"/>
          <w:b w:val="0"/>
          <w:bCs w:val="0"/>
          <w:sz w:val="32"/>
          <w:szCs w:val="32"/>
          <w:rtl/>
        </w:rPr>
        <w:t xml:space="preserve">7- </w:t>
      </w:r>
      <w:proofErr w:type="gramStart"/>
      <w:r>
        <w:rPr>
          <w:rFonts w:ascii="Simplified Arabic" w:hAnsi="Simplified Arabic" w:cs="Simplified Arabic"/>
          <w:b w:val="0"/>
          <w:bCs w:val="0"/>
          <w:sz w:val="32"/>
          <w:szCs w:val="32"/>
          <w:rtl/>
        </w:rPr>
        <w:t>البحر</w:t>
      </w:r>
      <w:proofErr w:type="gramEnd"/>
      <w:r>
        <w:rPr>
          <w:rFonts w:ascii="Simplified Arabic" w:hAnsi="Simplified Arabic" w:cs="Simplified Arabic"/>
          <w:b w:val="0"/>
          <w:bCs w:val="0"/>
          <w:sz w:val="32"/>
          <w:szCs w:val="32"/>
          <w:rtl/>
        </w:rPr>
        <w:t xml:space="preserve"> المحيط: لأبي حيان محمد بن يوسف ( </w:t>
      </w:r>
      <w:r>
        <w:rPr>
          <w:rFonts w:ascii="Simplified Arabic" w:hAnsi="Simplified Arabic" w:cs="Simplified Arabic"/>
          <w:sz w:val="32"/>
          <w:szCs w:val="32"/>
          <w:rtl/>
        </w:rPr>
        <w:t>ت 754هـ</w:t>
      </w:r>
      <w:r>
        <w:rPr>
          <w:rFonts w:ascii="Simplified Arabic" w:hAnsi="Simplified Arabic" w:cs="Simplified Arabic"/>
          <w:b w:val="0"/>
          <w:bCs w:val="0"/>
          <w:sz w:val="32"/>
          <w:szCs w:val="32"/>
          <w:rtl/>
        </w:rPr>
        <w:t xml:space="preserve"> ).</w:t>
      </w:r>
    </w:p>
    <w:p w:rsidR="00951369" w:rsidRDefault="00951369" w:rsidP="00951369">
      <w:pPr>
        <w:pStyle w:val="a3"/>
        <w:ind w:left="0" w:firstLine="284"/>
        <w:jc w:val="both"/>
        <w:rPr>
          <w:rFonts w:ascii="Simplified Arabic" w:hAnsi="Simplified Arabic" w:cs="Simplified Arabic"/>
          <w:b w:val="0"/>
          <w:bCs w:val="0"/>
          <w:sz w:val="32"/>
          <w:szCs w:val="32"/>
          <w:rtl/>
        </w:rPr>
      </w:pPr>
      <w:r>
        <w:rPr>
          <w:rFonts w:ascii="Simplified Arabic" w:hAnsi="Simplified Arabic" w:cs="Simplified Arabic"/>
          <w:b w:val="0"/>
          <w:bCs w:val="0"/>
          <w:sz w:val="32"/>
          <w:szCs w:val="32"/>
          <w:rtl/>
        </w:rPr>
        <w:t>8- تفسير الجلالين: لجلال الدين المحلي (</w:t>
      </w:r>
      <w:r>
        <w:rPr>
          <w:rFonts w:ascii="Simplified Arabic" w:hAnsi="Simplified Arabic" w:cs="Simplified Arabic"/>
          <w:sz w:val="32"/>
          <w:szCs w:val="32"/>
          <w:rtl/>
        </w:rPr>
        <w:t>ت864هـ</w:t>
      </w:r>
      <w:r>
        <w:rPr>
          <w:rFonts w:ascii="Simplified Arabic" w:hAnsi="Simplified Arabic" w:cs="Simplified Arabic"/>
          <w:b w:val="0"/>
          <w:bCs w:val="0"/>
          <w:sz w:val="32"/>
          <w:szCs w:val="32"/>
          <w:rtl/>
        </w:rPr>
        <w:t>) وجلال الدين السيوطي (</w:t>
      </w:r>
      <w:r>
        <w:rPr>
          <w:rFonts w:ascii="Simplified Arabic" w:hAnsi="Simplified Arabic" w:cs="Simplified Arabic"/>
          <w:sz w:val="32"/>
          <w:szCs w:val="32"/>
          <w:rtl/>
        </w:rPr>
        <w:t>911هـ</w:t>
      </w:r>
      <w:r>
        <w:rPr>
          <w:rFonts w:ascii="Simplified Arabic" w:hAnsi="Simplified Arabic" w:cs="Simplified Arabic"/>
          <w:b w:val="0"/>
          <w:bCs w:val="0"/>
          <w:sz w:val="32"/>
          <w:szCs w:val="32"/>
          <w:rtl/>
        </w:rPr>
        <w:t>) .</w:t>
      </w:r>
    </w:p>
    <w:p w:rsidR="00951369" w:rsidRDefault="00951369" w:rsidP="00951369">
      <w:pPr>
        <w:pStyle w:val="a3"/>
        <w:ind w:left="0" w:firstLine="284"/>
        <w:jc w:val="both"/>
        <w:rPr>
          <w:rFonts w:ascii="Simplified Arabic" w:hAnsi="Simplified Arabic" w:cs="Simplified Arabic"/>
          <w:b w:val="0"/>
          <w:bCs w:val="0"/>
          <w:sz w:val="32"/>
          <w:szCs w:val="32"/>
          <w:rtl/>
        </w:rPr>
      </w:pPr>
      <w:r>
        <w:rPr>
          <w:rFonts w:ascii="Simplified Arabic" w:hAnsi="Simplified Arabic" w:cs="Simplified Arabic"/>
          <w:b w:val="0"/>
          <w:bCs w:val="0"/>
          <w:sz w:val="32"/>
          <w:szCs w:val="32"/>
          <w:rtl/>
        </w:rPr>
        <w:t>9- السراج المنير: للخطيب الشربيني (</w:t>
      </w:r>
      <w:r>
        <w:rPr>
          <w:rFonts w:ascii="Simplified Arabic" w:hAnsi="Simplified Arabic" w:cs="Simplified Arabic"/>
          <w:sz w:val="32"/>
          <w:szCs w:val="32"/>
          <w:rtl/>
        </w:rPr>
        <w:t>ت977هـ</w:t>
      </w:r>
      <w:r>
        <w:rPr>
          <w:rFonts w:ascii="Simplified Arabic" w:hAnsi="Simplified Arabic" w:cs="Simplified Arabic"/>
          <w:b w:val="0"/>
          <w:bCs w:val="0"/>
          <w:sz w:val="32"/>
          <w:szCs w:val="32"/>
          <w:rtl/>
        </w:rPr>
        <w:t xml:space="preserve"> ) .</w:t>
      </w:r>
    </w:p>
    <w:p w:rsidR="00951369" w:rsidRDefault="00951369" w:rsidP="00951369">
      <w:pPr>
        <w:pStyle w:val="a3"/>
        <w:ind w:left="0" w:firstLine="284"/>
        <w:jc w:val="both"/>
        <w:rPr>
          <w:rFonts w:ascii="Simplified Arabic" w:hAnsi="Simplified Arabic" w:cs="Simplified Arabic"/>
          <w:b w:val="0"/>
          <w:bCs w:val="0"/>
          <w:sz w:val="32"/>
          <w:szCs w:val="32"/>
          <w:rtl/>
        </w:rPr>
      </w:pPr>
      <w:r>
        <w:rPr>
          <w:rFonts w:ascii="Simplified Arabic" w:hAnsi="Simplified Arabic" w:cs="Simplified Arabic"/>
          <w:b w:val="0"/>
          <w:bCs w:val="0"/>
          <w:sz w:val="32"/>
          <w:szCs w:val="32"/>
          <w:rtl/>
        </w:rPr>
        <w:t>10-إرشاد العقل السليم إلى مزايا الكتاب الكريم  لأبي السعود (</w:t>
      </w:r>
      <w:r>
        <w:rPr>
          <w:rFonts w:ascii="Simplified Arabic" w:hAnsi="Simplified Arabic" w:cs="Simplified Arabic"/>
          <w:sz w:val="32"/>
          <w:szCs w:val="32"/>
          <w:rtl/>
        </w:rPr>
        <w:t>ت982ه</w:t>
      </w:r>
      <w:r>
        <w:rPr>
          <w:rFonts w:ascii="Simplified Arabic" w:hAnsi="Simplified Arabic" w:cs="Simplified Arabic"/>
          <w:b w:val="0"/>
          <w:bCs w:val="0"/>
          <w:sz w:val="32"/>
          <w:szCs w:val="32"/>
          <w:rtl/>
        </w:rPr>
        <w:t>ـ).</w:t>
      </w:r>
    </w:p>
    <w:p w:rsidR="00951369" w:rsidRDefault="00951369" w:rsidP="00951369">
      <w:pPr>
        <w:pStyle w:val="a3"/>
        <w:ind w:left="0" w:firstLine="284"/>
        <w:jc w:val="both"/>
        <w:rPr>
          <w:rFonts w:ascii="Simplified Arabic" w:hAnsi="Simplified Arabic" w:cs="Simplified Arabic"/>
          <w:b w:val="0"/>
          <w:bCs w:val="0"/>
          <w:sz w:val="32"/>
          <w:szCs w:val="32"/>
          <w:rtl/>
        </w:rPr>
      </w:pPr>
      <w:r>
        <w:rPr>
          <w:rFonts w:ascii="Simplified Arabic" w:hAnsi="Simplified Arabic" w:cs="Simplified Arabic"/>
          <w:b w:val="0"/>
          <w:bCs w:val="0"/>
          <w:sz w:val="32"/>
          <w:szCs w:val="32"/>
          <w:rtl/>
        </w:rPr>
        <w:t xml:space="preserve">11- روح المعاني : لأبى الثناء </w:t>
      </w:r>
      <w:proofErr w:type="spellStart"/>
      <w:r>
        <w:rPr>
          <w:rFonts w:ascii="Simplified Arabic" w:hAnsi="Simplified Arabic" w:cs="Simplified Arabic"/>
          <w:b w:val="0"/>
          <w:bCs w:val="0"/>
          <w:sz w:val="32"/>
          <w:szCs w:val="32"/>
          <w:rtl/>
        </w:rPr>
        <w:t>الآلوسي</w:t>
      </w:r>
      <w:proofErr w:type="spellEnd"/>
      <w:r>
        <w:rPr>
          <w:rFonts w:ascii="Simplified Arabic" w:hAnsi="Simplified Arabic" w:cs="Simplified Arabic"/>
          <w:b w:val="0"/>
          <w:bCs w:val="0"/>
          <w:sz w:val="32"/>
          <w:szCs w:val="32"/>
          <w:rtl/>
        </w:rPr>
        <w:t xml:space="preserve">  (</w:t>
      </w:r>
      <w:r>
        <w:rPr>
          <w:rFonts w:ascii="Simplified Arabic" w:hAnsi="Simplified Arabic" w:cs="Simplified Arabic"/>
          <w:sz w:val="32"/>
          <w:szCs w:val="32"/>
          <w:rtl/>
        </w:rPr>
        <w:t>ت1270هــ</w:t>
      </w:r>
      <w:r>
        <w:rPr>
          <w:rFonts w:ascii="Simplified Arabic" w:hAnsi="Simplified Arabic" w:cs="Simplified Arabic"/>
          <w:b w:val="0"/>
          <w:bCs w:val="0"/>
          <w:sz w:val="32"/>
          <w:szCs w:val="32"/>
          <w:rtl/>
        </w:rPr>
        <w:t xml:space="preserve"> ).</w:t>
      </w:r>
    </w:p>
    <w:p w:rsidR="00951369" w:rsidRDefault="00951369" w:rsidP="00951369">
      <w:pPr>
        <w:pStyle w:val="a3"/>
        <w:ind w:left="0" w:firstLine="284"/>
        <w:jc w:val="both"/>
        <w:rPr>
          <w:rFonts w:ascii="Simplified Arabic" w:hAnsi="Simplified Arabic" w:cs="Simplified Arabic"/>
          <w:b w:val="0"/>
          <w:bCs w:val="0"/>
          <w:sz w:val="32"/>
          <w:szCs w:val="32"/>
          <w:rtl/>
        </w:rPr>
      </w:pPr>
      <w:r>
        <w:rPr>
          <w:rFonts w:ascii="Simplified Arabic" w:hAnsi="Simplified Arabic" w:cs="Simplified Arabic"/>
          <w:b w:val="0"/>
          <w:bCs w:val="0"/>
          <w:sz w:val="32"/>
          <w:szCs w:val="32"/>
          <w:rtl/>
        </w:rPr>
        <w:t xml:space="preserve">12- التحرير </w:t>
      </w:r>
      <w:proofErr w:type="gramStart"/>
      <w:r>
        <w:rPr>
          <w:rFonts w:ascii="Simplified Arabic" w:hAnsi="Simplified Arabic" w:cs="Simplified Arabic"/>
          <w:b w:val="0"/>
          <w:bCs w:val="0"/>
          <w:sz w:val="32"/>
          <w:szCs w:val="32"/>
          <w:rtl/>
        </w:rPr>
        <w:t>والتنوير :</w:t>
      </w:r>
      <w:proofErr w:type="gramEnd"/>
      <w:r>
        <w:rPr>
          <w:rFonts w:ascii="Simplified Arabic" w:hAnsi="Simplified Arabic" w:cs="Simplified Arabic"/>
          <w:b w:val="0"/>
          <w:bCs w:val="0"/>
          <w:sz w:val="32"/>
          <w:szCs w:val="32"/>
          <w:rtl/>
        </w:rPr>
        <w:t xml:space="preserve"> لمحمد الطاهر بن عاشور.</w:t>
      </w:r>
    </w:p>
    <w:p w:rsidR="00951369" w:rsidRDefault="00951369" w:rsidP="00FF0692"/>
    <w:sectPr w:rsidR="00951369" w:rsidSect="00A5414A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92"/>
    <w:rsid w:val="00951369"/>
    <w:rsid w:val="00A5414A"/>
    <w:rsid w:val="00C47F91"/>
    <w:rsid w:val="00FF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92"/>
    <w:pPr>
      <w:spacing w:after="0" w:line="240" w:lineRule="auto"/>
    </w:pPr>
    <w:rPr>
      <w:rFonts w:ascii="Times New Roman" w:eastAsia="Times New Roman" w:hAnsi="Times New Roman" w:cs="Traditional Arabic"/>
      <w:noProof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951369"/>
    <w:pPr>
      <w:bidi/>
      <w:ind w:left="360"/>
      <w:jc w:val="lowKashida"/>
    </w:pPr>
    <w:rPr>
      <w:b/>
      <w:bCs/>
      <w:noProof w:val="0"/>
      <w:sz w:val="40"/>
      <w:szCs w:val="3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92"/>
    <w:pPr>
      <w:spacing w:after="0" w:line="240" w:lineRule="auto"/>
    </w:pPr>
    <w:rPr>
      <w:rFonts w:ascii="Times New Roman" w:eastAsia="Times New Roman" w:hAnsi="Times New Roman" w:cs="Traditional Arabic"/>
      <w:noProof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951369"/>
    <w:pPr>
      <w:bidi/>
      <w:ind w:left="360"/>
      <w:jc w:val="lowKashida"/>
    </w:pPr>
    <w:rPr>
      <w:b/>
      <w:bCs/>
      <w:noProof w:val="0"/>
      <w:sz w:val="4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Company>SACC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dcterms:created xsi:type="dcterms:W3CDTF">2020-03-23T20:16:00Z</dcterms:created>
  <dcterms:modified xsi:type="dcterms:W3CDTF">2020-03-23T20:18:00Z</dcterms:modified>
</cp:coreProperties>
</file>