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8A" w:rsidRDefault="007E1D8A" w:rsidP="007E1D8A">
      <w:pPr>
        <w:bidi/>
        <w:rPr>
          <w:b/>
          <w:bCs/>
          <w:noProof w:val="0"/>
          <w:sz w:val="28"/>
          <w:szCs w:val="30"/>
          <w:lang w:eastAsia="en-US" w:bidi="ar-IQ"/>
        </w:rPr>
      </w:pPr>
      <w:r>
        <w:rPr>
          <w:b/>
          <w:bCs/>
          <w:noProof w:val="0"/>
          <w:sz w:val="28"/>
          <w:szCs w:val="30"/>
          <w:rtl/>
          <w:lang w:eastAsia="en-US"/>
        </w:rPr>
        <w:t xml:space="preserve">المحاضرة </w:t>
      </w:r>
      <w:proofErr w:type="gramStart"/>
      <w:r>
        <w:rPr>
          <w:b/>
          <w:bCs/>
          <w:noProof w:val="0"/>
          <w:sz w:val="28"/>
          <w:szCs w:val="30"/>
          <w:rtl/>
          <w:lang w:eastAsia="en-US"/>
        </w:rPr>
        <w:t>ال</w:t>
      </w:r>
      <w:r>
        <w:rPr>
          <w:rFonts w:hint="cs"/>
          <w:b/>
          <w:bCs/>
          <w:noProof w:val="0"/>
          <w:sz w:val="28"/>
          <w:szCs w:val="30"/>
          <w:rtl/>
          <w:lang w:eastAsia="en-US"/>
        </w:rPr>
        <w:t>رابعة</w:t>
      </w:r>
      <w:proofErr w:type="gramEnd"/>
      <w:r>
        <w:rPr>
          <w:b/>
          <w:bCs/>
          <w:noProof w:val="0"/>
          <w:sz w:val="28"/>
          <w:szCs w:val="30"/>
          <w:rtl/>
          <w:lang w:eastAsia="en-US"/>
        </w:rPr>
        <w:t xml:space="preserve"> عشرة</w:t>
      </w:r>
      <w:r>
        <w:rPr>
          <w:b/>
          <w:bCs/>
          <w:noProof w:val="0"/>
          <w:sz w:val="28"/>
          <w:szCs w:val="30"/>
          <w:rtl/>
          <w:lang w:eastAsia="en-US" w:bidi="ar-IQ"/>
        </w:rPr>
        <w:t xml:space="preserve"> </w:t>
      </w:r>
    </w:p>
    <w:p w:rsidR="007E1D8A" w:rsidRDefault="007E1D8A" w:rsidP="007E1D8A">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7E1D8A" w:rsidRDefault="007E1D8A" w:rsidP="007E1D8A">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7E1D8A" w:rsidRDefault="007E1D8A" w:rsidP="007E1D8A">
      <w:pPr>
        <w:bidi/>
        <w:spacing w:after="200"/>
        <w:rPr>
          <w:b/>
          <w:bCs/>
          <w:noProof w:val="0"/>
          <w:sz w:val="28"/>
          <w:szCs w:val="30"/>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7E1D8A" w:rsidRDefault="007E1D8A" w:rsidP="007E1D8A">
      <w:pPr>
        <w:bidi/>
        <w:spacing w:after="200"/>
        <w:rPr>
          <w:b/>
          <w:bCs/>
          <w:noProof w:val="0"/>
          <w:sz w:val="28"/>
          <w:szCs w:val="30"/>
          <w:rtl/>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7E1D8A" w:rsidRDefault="007E1D8A" w:rsidP="007E1D8A">
      <w:pPr>
        <w:bidi/>
        <w:spacing w:after="200"/>
        <w:rPr>
          <w:b/>
          <w:bCs/>
          <w:noProof w:val="0"/>
          <w:sz w:val="28"/>
          <w:szCs w:val="30"/>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7E1D8A" w:rsidRDefault="007E1D8A" w:rsidP="007E1D8A">
      <w:pPr>
        <w:bidi/>
        <w:spacing w:after="200"/>
        <w:rPr>
          <w:b/>
          <w:bCs/>
          <w:noProof w:val="0"/>
          <w:sz w:val="28"/>
          <w:szCs w:val="30"/>
          <w:lang w:eastAsia="en-US"/>
        </w:rPr>
      </w:pPr>
      <w:r>
        <w:rPr>
          <w:b/>
          <w:bCs/>
          <w:noProof w:val="0"/>
          <w:sz w:val="28"/>
          <w:szCs w:val="30"/>
          <w:rtl/>
          <w:lang w:eastAsia="en-US"/>
        </w:rPr>
        <w:t xml:space="preserve">اسم المحاضرة انكليزي :  </w:t>
      </w:r>
    </w:p>
    <w:p w:rsidR="007E1D8A" w:rsidRDefault="007E1D8A" w:rsidP="007E1D8A">
      <w:pPr>
        <w:jc w:val="right"/>
        <w:rPr>
          <w:rFonts w:ascii="Simplified Arabic" w:hAnsi="Simplified Arabic" w:cs="Simplified Arabic"/>
          <w:b/>
          <w:bCs/>
          <w:noProof w:val="0"/>
          <w:sz w:val="36"/>
          <w:szCs w:val="36"/>
          <w:lang w:eastAsia="en-US" w:bidi="ar-IQ"/>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sidR="00187659">
        <w:rPr>
          <w:rFonts w:hint="cs"/>
          <w:b/>
          <w:bCs/>
          <w:noProof w:val="0"/>
          <w:sz w:val="28"/>
          <w:szCs w:val="30"/>
          <w:rtl/>
          <w:lang w:eastAsia="en-US" w:bidi="ar-IQ"/>
        </w:rPr>
        <w:t xml:space="preserve"> تتمة الأصول الشرعية ( الكتاب والسنة ) سؤال وجوابه . </w:t>
      </w:r>
      <w:r>
        <w:rPr>
          <w:b/>
          <w:bCs/>
          <w:noProof w:val="0"/>
          <w:sz w:val="28"/>
          <w:szCs w:val="30"/>
          <w:rtl/>
          <w:lang w:eastAsia="en-US" w:bidi="ar-IQ"/>
        </w:rPr>
        <w:t xml:space="preserve"> </w:t>
      </w:r>
    </w:p>
    <w:p w:rsidR="007E1D8A" w:rsidRDefault="007E1D8A" w:rsidP="007E1D8A">
      <w:pPr>
        <w:rPr>
          <w:rFonts w:hint="cs"/>
          <w:b/>
          <w:bCs/>
          <w:noProof w:val="0"/>
          <w:sz w:val="28"/>
          <w:szCs w:val="30"/>
          <w:rtl/>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w:t>
      </w: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rFonts w:hint="cs"/>
          <w:b/>
          <w:bCs/>
          <w:noProof w:val="0"/>
          <w:sz w:val="28"/>
          <w:szCs w:val="30"/>
          <w:rtl/>
          <w:lang w:eastAsia="en-US"/>
        </w:rPr>
      </w:pPr>
    </w:p>
    <w:p w:rsidR="00AF3F1E" w:rsidRDefault="00AF3F1E" w:rsidP="007E1D8A">
      <w:pPr>
        <w:rPr>
          <w:b/>
          <w:bCs/>
          <w:noProof w:val="0"/>
          <w:sz w:val="28"/>
          <w:szCs w:val="30"/>
          <w:rtl/>
          <w:lang w:eastAsia="en-US"/>
        </w:rPr>
      </w:pPr>
    </w:p>
    <w:p w:rsidR="00AF3F1E" w:rsidRPr="00AF3F1E" w:rsidRDefault="00AF3F1E" w:rsidP="00AF3F1E">
      <w:pPr>
        <w:jc w:val="center"/>
        <w:rPr>
          <w:rFonts w:hint="cs"/>
          <w:b/>
          <w:bCs/>
          <w:noProof w:val="0"/>
          <w:sz w:val="42"/>
          <w:szCs w:val="44"/>
          <w:rtl/>
          <w:lang w:eastAsia="en-US"/>
        </w:rPr>
      </w:pPr>
      <w:r w:rsidRPr="00AF3F1E">
        <w:rPr>
          <w:rFonts w:hint="cs"/>
          <w:b/>
          <w:bCs/>
          <w:noProof w:val="0"/>
          <w:sz w:val="42"/>
          <w:szCs w:val="44"/>
          <w:rtl/>
          <w:lang w:eastAsia="en-US"/>
        </w:rPr>
        <w:lastRenderedPageBreak/>
        <w:t xml:space="preserve">تتمة الأصول </w:t>
      </w:r>
      <w:proofErr w:type="gramStart"/>
      <w:r w:rsidRPr="00AF3F1E">
        <w:rPr>
          <w:rFonts w:hint="cs"/>
          <w:b/>
          <w:bCs/>
          <w:noProof w:val="0"/>
          <w:sz w:val="42"/>
          <w:szCs w:val="44"/>
          <w:rtl/>
          <w:lang w:eastAsia="en-US"/>
        </w:rPr>
        <w:t>الشرعية :</w:t>
      </w:r>
      <w:proofErr w:type="gramEnd"/>
      <w:r w:rsidRPr="00AF3F1E">
        <w:rPr>
          <w:rFonts w:hint="cs"/>
          <w:b/>
          <w:bCs/>
          <w:noProof w:val="0"/>
          <w:sz w:val="42"/>
          <w:szCs w:val="44"/>
          <w:rtl/>
          <w:lang w:eastAsia="en-US"/>
        </w:rPr>
        <w:t xml:space="preserve"> ( الكتاب والسنة ) سؤال وجوابه</w:t>
      </w:r>
    </w:p>
    <w:p w:rsidR="00AF3F1E" w:rsidRDefault="00AF3F1E" w:rsidP="00AF3F1E">
      <w:pPr>
        <w:pStyle w:val="a3"/>
        <w:spacing w:before="120"/>
        <w:ind w:left="0" w:firstLine="284"/>
        <w:jc w:val="both"/>
        <w:rPr>
          <w:rFonts w:ascii="Simplified Arabic" w:hAnsi="Simplified Arabic" w:cs="Simplified Arabic"/>
          <w:b w:val="0"/>
          <w:bCs w:val="0"/>
          <w:sz w:val="32"/>
          <w:szCs w:val="32"/>
        </w:rPr>
      </w:pPr>
      <w:r>
        <w:rPr>
          <w:rFonts w:ascii="Simplified Arabic" w:hAnsi="Simplified Arabic" w:cs="Simplified Arabic"/>
          <w:b w:val="0"/>
          <w:bCs w:val="0"/>
          <w:sz w:val="32"/>
          <w:szCs w:val="32"/>
          <w:rtl/>
        </w:rPr>
        <w:t xml:space="preserve">لكن قد يثار هنا </w:t>
      </w:r>
      <w:proofErr w:type="spellStart"/>
      <w:r>
        <w:rPr>
          <w:rFonts w:ascii="Simplified Arabic" w:hAnsi="Simplified Arabic" w:cs="Simplified Arabic"/>
          <w:b w:val="0"/>
          <w:bCs w:val="0"/>
          <w:sz w:val="32"/>
          <w:szCs w:val="32"/>
          <w:rtl/>
        </w:rPr>
        <w:t>تسائل</w:t>
      </w:r>
      <w:proofErr w:type="spellEnd"/>
      <w:r>
        <w:rPr>
          <w:rFonts w:ascii="Simplified Arabic" w:hAnsi="Simplified Arabic" w:cs="Simplified Arabic" w:hint="cs"/>
          <w:b w:val="0"/>
          <w:bCs w:val="0"/>
          <w:sz w:val="32"/>
          <w:szCs w:val="32"/>
          <w:rtl/>
        </w:rPr>
        <w:t xml:space="preserve"> </w:t>
      </w:r>
      <w:r>
        <w:rPr>
          <w:rFonts w:ascii="Simplified Arabic" w:hAnsi="Simplified Arabic" w:cs="Simplified Arabic"/>
          <w:b w:val="0"/>
          <w:bCs w:val="0"/>
          <w:sz w:val="32"/>
          <w:szCs w:val="32"/>
          <w:rtl/>
        </w:rPr>
        <w:t xml:space="preserve">، هو هل ما يعرف بتفسير القرآن للقرآن يعد من التفسير بالمنقول أو المأثور؟ أم أنه من الرأي </w:t>
      </w:r>
      <w:proofErr w:type="gramStart"/>
      <w:r>
        <w:rPr>
          <w:rFonts w:ascii="Simplified Arabic" w:hAnsi="Simplified Arabic" w:cs="Simplified Arabic"/>
          <w:b w:val="0"/>
          <w:bCs w:val="0"/>
          <w:sz w:val="32"/>
          <w:szCs w:val="32"/>
          <w:rtl/>
        </w:rPr>
        <w:t>والاجتهاد</w:t>
      </w:r>
      <w:proofErr w:type="gramEnd"/>
      <w:r>
        <w:rPr>
          <w:rFonts w:ascii="Simplified Arabic" w:hAnsi="Simplified Arabic" w:cs="Simplified Arabic"/>
          <w:sz w:val="32"/>
          <w:szCs w:val="32"/>
          <w:rtl/>
        </w:rPr>
        <w:t>؟</w:t>
      </w:r>
      <w:r>
        <w:rPr>
          <w:rFonts w:ascii="Simplified Arabic" w:hAnsi="Simplified Arabic" w:cs="Simplified Arabic"/>
          <w:b w:val="0"/>
          <w:bCs w:val="0"/>
          <w:sz w:val="32"/>
          <w:szCs w:val="32"/>
          <w:rtl/>
        </w:rPr>
        <w:t xml:space="preserve">. وهل يعني هذا أن </w:t>
      </w:r>
      <w:proofErr w:type="gramStart"/>
      <w:r>
        <w:rPr>
          <w:rFonts w:ascii="Simplified Arabic" w:hAnsi="Simplified Arabic" w:cs="Simplified Arabic"/>
          <w:b w:val="0"/>
          <w:bCs w:val="0"/>
          <w:sz w:val="32"/>
          <w:szCs w:val="32"/>
          <w:rtl/>
        </w:rPr>
        <w:t>كل</w:t>
      </w:r>
      <w:proofErr w:type="gramEnd"/>
      <w:r>
        <w:rPr>
          <w:rFonts w:ascii="Simplified Arabic" w:hAnsi="Simplified Arabic" w:cs="Simplified Arabic"/>
          <w:b w:val="0"/>
          <w:bCs w:val="0"/>
          <w:sz w:val="32"/>
          <w:szCs w:val="32"/>
          <w:rtl/>
        </w:rPr>
        <w:t xml:space="preserve"> ما جاء على هذا النحو لدى المفسرين هو تفسير القرآن بنفسه للقرآن</w:t>
      </w:r>
      <w:r>
        <w:rPr>
          <w:rFonts w:ascii="Simplified Arabic" w:hAnsi="Simplified Arabic" w:cs="Simplified Arabic"/>
          <w:sz w:val="32"/>
          <w:szCs w:val="32"/>
          <w:rtl/>
        </w:rPr>
        <w:t>؟</w:t>
      </w:r>
      <w:r>
        <w:rPr>
          <w:rFonts w:ascii="Simplified Arabic" w:hAnsi="Simplified Arabic" w:cs="Simplified Arabic"/>
          <w:b w:val="0"/>
          <w:bCs w:val="0"/>
          <w:sz w:val="32"/>
          <w:szCs w:val="32"/>
          <w:rtl/>
        </w:rPr>
        <w:t xml:space="preserve"> بمعنى أن الباري سبحانه هو الذي فسره قطعا</w:t>
      </w:r>
      <w:r>
        <w:rPr>
          <w:rFonts w:ascii="Simplified Arabic" w:hAnsi="Simplified Arabic" w:cs="Simplified Arabic"/>
          <w:sz w:val="32"/>
          <w:szCs w:val="32"/>
          <w:rtl/>
        </w:rPr>
        <w:t>؟</w:t>
      </w: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بحيث</w:t>
      </w:r>
      <w:proofErr w:type="gramEnd"/>
      <w:r>
        <w:rPr>
          <w:rFonts w:ascii="Simplified Arabic" w:hAnsi="Simplified Arabic" w:cs="Simplified Arabic"/>
          <w:b w:val="0"/>
          <w:bCs w:val="0"/>
          <w:sz w:val="32"/>
          <w:szCs w:val="32"/>
          <w:rtl/>
        </w:rPr>
        <w:t xml:space="preserve"> لا يمكن الخروج عنه، ويقطع بأنه مراد الله من كلامه؟، أم أنه خاضع لاجتهاد الناظر </w:t>
      </w:r>
      <w:proofErr w:type="gramStart"/>
      <w:r>
        <w:rPr>
          <w:rFonts w:ascii="Simplified Arabic" w:hAnsi="Simplified Arabic" w:cs="Simplified Arabic"/>
          <w:b w:val="0"/>
          <w:bCs w:val="0"/>
          <w:sz w:val="32"/>
          <w:szCs w:val="32"/>
          <w:rtl/>
        </w:rPr>
        <w:t>ورأيه</w:t>
      </w:r>
      <w:proofErr w:type="gramEnd"/>
      <w:r>
        <w:rPr>
          <w:rFonts w:ascii="Simplified Arabic" w:hAnsi="Simplified Arabic" w:cs="Simplified Arabic"/>
          <w:sz w:val="32"/>
          <w:szCs w:val="32"/>
          <w:rtl/>
        </w:rPr>
        <w:t>؟</w:t>
      </w:r>
      <w:r>
        <w:rPr>
          <w:rFonts w:ascii="Simplified Arabic" w:hAnsi="Simplified Arabic" w:cs="Simplified Arabic"/>
          <w:b w:val="0"/>
          <w:bCs w:val="0"/>
          <w:sz w:val="32"/>
          <w:szCs w:val="32"/>
          <w:rtl/>
        </w:rPr>
        <w:t xml:space="preserve">.   </w:t>
      </w:r>
    </w:p>
    <w:p w:rsidR="00AF3F1E" w:rsidRDefault="00AF3F1E" w:rsidP="00AF3F1E">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والذي يظهر-والله أعلم- أنه إذا كان منقولا عن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فهو مأثور بوصفه تفسيراً نبوياً، وإن كان منقولاً عن الصحابة والتابعين فهو مأثور أيضاً بوصفه منقولاً عنهم، له حكم التفسير المأثور عنهم. وإن كان من عمل المفسر نفسه؛ فهو من عمل الفكر والرأي الراجح، ولا يعد من قبيل المأثور، ولا يؤخذ على أنه بيان قطعي من المتكلم لكلامه، فقد لا يوفق المفسر فيما حمل عليه اللفظ وفسره به، فهو اجتهاد قد يخطئ وقد يصيب، ذلك أن تفسير اللفظ في موضع بما جاء في موضع آخر، وحمل الكلام على بعضه هو يعتمد الرأي الذي ترجح عند الناظر في كون هذا اللفظ محمولا على ذلك أو مفسراً به، وقد تختلف الأنظار في المحمول عليه وتتباين في التقدير، وقد يكون صحيحاً، وقد يكون خطأ، بل قد يفسر آية بآية ولا يكون بينهما ارتباط في الواقع، وهو الحاصل فعلا.</w:t>
      </w:r>
      <w:r>
        <w:rPr>
          <w:rFonts w:ascii="Simplified Arabic" w:hAnsi="Simplified Arabic" w:cs="Simplified Arabic"/>
          <w:b w:val="0"/>
          <w:bCs w:val="0"/>
          <w:sz w:val="32"/>
          <w:szCs w:val="32"/>
          <w:vertAlign w:val="superscript"/>
          <w:rtl/>
        </w:rPr>
        <w:t xml:space="preserve"> </w:t>
      </w:r>
      <w:proofErr w:type="gramStart"/>
      <w:r>
        <w:rPr>
          <w:rFonts w:ascii="Simplified Arabic" w:hAnsi="Simplified Arabic" w:cs="Simplified Arabic"/>
          <w:b w:val="0"/>
          <w:bCs w:val="0"/>
          <w:sz w:val="32"/>
          <w:szCs w:val="32"/>
          <w:rtl/>
        </w:rPr>
        <w:t>ولا</w:t>
      </w:r>
      <w:proofErr w:type="gramEnd"/>
      <w:r>
        <w:rPr>
          <w:rFonts w:ascii="Simplified Arabic" w:hAnsi="Simplified Arabic" w:cs="Simplified Arabic"/>
          <w:b w:val="0"/>
          <w:bCs w:val="0"/>
          <w:sz w:val="32"/>
          <w:szCs w:val="32"/>
          <w:rtl/>
        </w:rPr>
        <w:t xml:space="preserve"> يمكن مع مثل هذه الحال أن نعدها كلها قطعية على معنى أنها تفسير القرآن للقرآن مع اختلافها في المعنى تبعا لاختلاف المحمول عليه.</w:t>
      </w:r>
      <w:r>
        <w:rPr>
          <w:rFonts w:ascii="Simplified Arabic" w:hAnsi="Simplified Arabic" w:cs="Simplified Arabic"/>
          <w:b w:val="0"/>
          <w:bCs w:val="0"/>
          <w:sz w:val="32"/>
          <w:szCs w:val="32"/>
          <w:vertAlign w:val="superscript"/>
          <w:rtl/>
        </w:rPr>
        <w:t xml:space="preserve"> </w:t>
      </w:r>
      <w:proofErr w:type="gramStart"/>
      <w:r>
        <w:rPr>
          <w:rFonts w:ascii="Simplified Arabic" w:hAnsi="Simplified Arabic" w:cs="Simplified Arabic"/>
          <w:b w:val="0"/>
          <w:bCs w:val="0"/>
          <w:sz w:val="32"/>
          <w:szCs w:val="32"/>
          <w:rtl/>
        </w:rPr>
        <w:t>مع</w:t>
      </w:r>
      <w:proofErr w:type="gramEnd"/>
      <w:r>
        <w:rPr>
          <w:rFonts w:ascii="Simplified Arabic" w:hAnsi="Simplified Arabic" w:cs="Simplified Arabic"/>
          <w:b w:val="0"/>
          <w:bCs w:val="0"/>
          <w:sz w:val="32"/>
          <w:szCs w:val="32"/>
          <w:rtl/>
        </w:rPr>
        <w:t xml:space="preserve"> أن الطريقة التي اتبعها صحيحة من حيث المبدأ.</w:t>
      </w:r>
    </w:p>
    <w:p w:rsidR="00AF3F1E" w:rsidRDefault="00AF3F1E" w:rsidP="00AF3F1E">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ولذلك فإن ما فسره المفسرون من هذا القبيل باجتهادهم يمكن إدراجه تحت باب المنقول باعتبار المصدر المعتمد فيه، لأن النص المفسر به وصل إلينا بالنقل، كما أن إدراجه تحت باب التفسير بالرأي والاجتهاد هو ممكن أيضا، باعتبار اعتمادهم على اجتهادهم في حمل الآيات بعضها على بعض، لا سيما وأنه لم يرد هذا التفسير مصرحاً به في القرآن، ولذلك يختلف المفسرون اختلافا كثيرا في حمل الآيات بعضها على بعض وتفسير بعضها ببعض. وبسبب هذا الاشتباه والتداخل </w:t>
      </w:r>
      <w:proofErr w:type="gramStart"/>
      <w:r>
        <w:rPr>
          <w:rFonts w:ascii="Simplified Arabic" w:hAnsi="Simplified Arabic" w:cs="Simplified Arabic"/>
          <w:b w:val="0"/>
          <w:bCs w:val="0"/>
          <w:sz w:val="32"/>
          <w:szCs w:val="32"/>
          <w:rtl/>
        </w:rPr>
        <w:t>جعلته</w:t>
      </w:r>
      <w:proofErr w:type="gramEnd"/>
      <w:r>
        <w:rPr>
          <w:rFonts w:ascii="Simplified Arabic" w:hAnsi="Simplified Arabic" w:cs="Simplified Arabic"/>
          <w:b w:val="0"/>
          <w:bCs w:val="0"/>
          <w:sz w:val="32"/>
          <w:szCs w:val="32"/>
          <w:rtl/>
        </w:rPr>
        <w:t xml:space="preserve"> مستقلا بنفسه، وأفردته عن المنقول وعن الرأي. </w:t>
      </w:r>
    </w:p>
    <w:p w:rsidR="00AF3F1E" w:rsidRDefault="00AF3F1E" w:rsidP="00AF3F1E">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 xml:space="preserve">أما من حيث مرتبة الدلالة؛ فلا ينبغي أن يتوهم فيظن بأنه قطعي الدلالة كله، وإنما منه القطعي ومنه الظني بحسب الدليل المعتمد عليه، فما كان منقولا عن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بطريق قطعي فإنه يفيد القطع، إلا أنه في مثل هذه الحال يعد من التفسير النبوي، ويأخذ حكمه. </w:t>
      </w:r>
      <w:proofErr w:type="gramStart"/>
      <w:r>
        <w:rPr>
          <w:rFonts w:ascii="Simplified Arabic" w:hAnsi="Simplified Arabic" w:cs="Simplified Arabic"/>
          <w:b w:val="0"/>
          <w:bCs w:val="0"/>
          <w:sz w:val="32"/>
          <w:szCs w:val="32"/>
          <w:rtl/>
        </w:rPr>
        <w:t>وكذا</w:t>
      </w:r>
      <w:proofErr w:type="gramEnd"/>
      <w:r>
        <w:rPr>
          <w:rFonts w:ascii="Simplified Arabic" w:hAnsi="Simplified Arabic" w:cs="Simplified Arabic"/>
          <w:b w:val="0"/>
          <w:bCs w:val="0"/>
          <w:sz w:val="32"/>
          <w:szCs w:val="32"/>
          <w:rtl/>
        </w:rPr>
        <w:t xml:space="preserve"> إذا انعقد الإجماع عليه، أو كان له حكم وقوة الإجماع، كأن يصدر عن الصحابي ولم يكن له مخالف. ومنه الظني؛ وهو ما فسره المفسرون باجتهادهم، مما ترجح لديهم تفسيره بآية أخرى، فهذا لا يقطع بصحته، لأنه اجتهاد ورأي من المفسر، وقد يخطئ في التطبيق، مع أن الطريقة التي اعتمدها في الكشف عن المعاني صحيحة. </w:t>
      </w:r>
    </w:p>
    <w:p w:rsidR="00AF3F1E" w:rsidRDefault="00AF3F1E" w:rsidP="00AF3F1E">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كما أن القول بأن أصح طرق التفسير ما فسره القرآن بنفسه ليس على إطلاقه، وإنما ذلك</w:t>
      </w:r>
      <w:proofErr w:type="gramStart"/>
      <w:r>
        <w:rPr>
          <w:rFonts w:ascii="Simplified Arabic" w:hAnsi="Simplified Arabic" w:cs="Simplified Arabic"/>
          <w:b w:val="0"/>
          <w:bCs w:val="0"/>
          <w:sz w:val="32"/>
          <w:szCs w:val="32"/>
          <w:rtl/>
        </w:rPr>
        <w:t xml:space="preserve"> إذا لم </w:t>
      </w:r>
      <w:proofErr w:type="gramEnd"/>
      <w:r>
        <w:rPr>
          <w:rFonts w:ascii="Simplified Arabic" w:hAnsi="Simplified Arabic" w:cs="Simplified Arabic"/>
          <w:b w:val="0"/>
          <w:bCs w:val="0"/>
          <w:sz w:val="32"/>
          <w:szCs w:val="32"/>
          <w:rtl/>
        </w:rPr>
        <w:t xml:space="preserve">يجد مأثورا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أو إجماعاً ونحوه يتبعه ويطمئن إليه، فيلجأ المفسر إلى اجتهاده في تفسير اللفظ أو الترجيح بين الاحتمالات، فهو في باب الاجتهاد والتفسير بالرأي، لأن ما فسره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هو أصح وجوه التفسير، لا سيما وأن بيان القرآن مسند إليه، فإذا وردنا التفسير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لم يصح العدول عنه إلى استدلال ورأي. وهذا متفق عليه، يقول ابن تيمية:</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ومما ينبغي أن يعلم أن الألفاظ الموجودة في القرآن والحديث إذا عرف تفسيرها وما أريد بها من جهة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لم يحتج في ذلك إلى الاستدلال بأقوال أهل اللغة ولا غيرهم</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وما جاء من تفسير عنه للقرآن بالقرآن فمصدر الاحتجاج به هو من جهة كونه منقولا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وليس من جهة كونه تفسير القرآن للقرآن. وأما ما فسره غير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مما يندرج تحت باب تفسير القرآن بالقرآن فلا يمكن في حال من الأحوال أن يقدم على ما صح نقله عن </w:t>
      </w:r>
      <w:proofErr w:type="gramStart"/>
      <w:r>
        <w:rPr>
          <w:rFonts w:ascii="Simplified Arabic" w:hAnsi="Simplified Arabic" w:cs="Simplified Arabic"/>
          <w:b w:val="0"/>
          <w:bCs w:val="0"/>
          <w:sz w:val="32"/>
          <w:szCs w:val="32"/>
          <w:rtl/>
        </w:rPr>
        <w:t>النبي</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w:t>
      </w:r>
      <w:proofErr w:type="gramEnd"/>
      <w:r>
        <w:rPr>
          <w:rFonts w:ascii="Simplified Arabic" w:hAnsi="Simplified Arabic" w:cs="Simplified Arabic"/>
          <w:b w:val="0"/>
          <w:bCs w:val="0"/>
          <w:sz w:val="32"/>
          <w:szCs w:val="32"/>
          <w:rtl/>
        </w:rPr>
        <w:t xml:space="preserve"> </w:t>
      </w:r>
    </w:p>
    <w:p w:rsidR="00AF3F1E" w:rsidRDefault="00AF3F1E" w:rsidP="007E1D8A">
      <w:pPr>
        <w:rPr>
          <w:b/>
          <w:bCs/>
          <w:noProof w:val="0"/>
          <w:sz w:val="28"/>
          <w:szCs w:val="30"/>
          <w:lang w:eastAsia="en-US"/>
        </w:rPr>
      </w:pPr>
    </w:p>
    <w:p w:rsidR="00633E5F" w:rsidRDefault="00633E5F">
      <w:pPr>
        <w:rPr>
          <w:lang w:bidi="ar-IQ"/>
        </w:rPr>
      </w:pPr>
      <w:bookmarkStart w:id="0" w:name="_GoBack"/>
      <w:bookmarkEnd w:id="0"/>
    </w:p>
    <w:sectPr w:rsidR="00633E5F"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8A"/>
    <w:rsid w:val="00187659"/>
    <w:rsid w:val="00633E5F"/>
    <w:rsid w:val="007E1D8A"/>
    <w:rsid w:val="00A5414A"/>
    <w:rsid w:val="00AF3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8A"/>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F3F1E"/>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8A"/>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F3F1E"/>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0024">
      <w:bodyDiv w:val="1"/>
      <w:marLeft w:val="0"/>
      <w:marRight w:val="0"/>
      <w:marTop w:val="0"/>
      <w:marBottom w:val="0"/>
      <w:divBdr>
        <w:top w:val="none" w:sz="0" w:space="0" w:color="auto"/>
        <w:left w:val="none" w:sz="0" w:space="0" w:color="auto"/>
        <w:bottom w:val="none" w:sz="0" w:space="0" w:color="auto"/>
        <w:right w:val="none" w:sz="0" w:space="0" w:color="auto"/>
      </w:divBdr>
    </w:div>
    <w:div w:id="9753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3015</Characters>
  <Application>Microsoft Office Word</Application>
  <DocSecurity>0</DocSecurity>
  <Lines>25</Lines>
  <Paragraphs>7</Paragraphs>
  <ScaleCrop>false</ScaleCrop>
  <Company>SACC</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2020-03-23T20:23:00Z</dcterms:created>
  <dcterms:modified xsi:type="dcterms:W3CDTF">2020-03-23T20:30:00Z</dcterms:modified>
</cp:coreProperties>
</file>