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35" w:rsidRPr="00EA06D7" w:rsidRDefault="00EA06D7" w:rsidP="00821ECA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sz w:val="45"/>
          <w:szCs w:val="45"/>
          <w:rtl/>
        </w:rPr>
      </w:pPr>
      <w:r w:rsidRPr="00EA06D7">
        <w:rPr>
          <w:rFonts w:ascii="Roboto-Regular" w:cs="Roboto-Regular" w:hint="cs"/>
          <w:sz w:val="45"/>
          <w:szCs w:val="45"/>
          <w:rtl/>
        </w:rPr>
        <w:t xml:space="preserve">المحاضرة </w:t>
      </w:r>
      <w:r w:rsidR="00821ECA">
        <w:rPr>
          <w:rFonts w:ascii="Roboto-Regular" w:cs="Roboto-Regular" w:hint="cs"/>
          <w:sz w:val="45"/>
          <w:szCs w:val="45"/>
          <w:rtl/>
        </w:rPr>
        <w:t>الرابعة</w:t>
      </w:r>
      <w:bookmarkStart w:id="0" w:name="_GoBack"/>
      <w:bookmarkEnd w:id="0"/>
    </w:p>
    <w:p w:rsidR="00AD5B35" w:rsidRPr="00EA06D7" w:rsidRDefault="00AD5B35" w:rsidP="00821ECA">
      <w:pPr>
        <w:autoSpaceDE w:val="0"/>
        <w:autoSpaceDN w:val="0"/>
        <w:adjustRightInd w:val="0"/>
        <w:spacing w:after="0" w:line="240" w:lineRule="auto"/>
        <w:rPr>
          <w:rFonts w:ascii="Roboto-Regular" w:cs="Roboto-Regular"/>
          <w:sz w:val="45"/>
          <w:szCs w:val="45"/>
          <w:rtl/>
          <w:lang w:bidi="ar-IQ"/>
        </w:rPr>
      </w:pPr>
      <w:r w:rsidRPr="00EA06D7">
        <w:rPr>
          <w:rFonts w:ascii="Roboto-Regular" w:cs="Roboto-Regular"/>
          <w:sz w:val="45"/>
          <w:szCs w:val="45"/>
        </w:rPr>
        <w:t xml:space="preserve"> </w:t>
      </w:r>
      <w:r w:rsidRPr="00EA06D7">
        <w:rPr>
          <w:rFonts w:ascii="NotoNaskhArabicUI" w:cs="NotoNaskhArabicUI" w:hint="cs"/>
          <w:sz w:val="45"/>
          <w:szCs w:val="45"/>
          <w:rtl/>
        </w:rPr>
        <w:t>الدول</w:t>
      </w:r>
      <w:r w:rsidR="00821ECA">
        <w:rPr>
          <w:rFonts w:ascii="NotoNaskhArabicUI" w:cs="NotoNaskhArabicUI" w:hint="cs"/>
          <w:sz w:val="45"/>
          <w:szCs w:val="45"/>
          <w:rtl/>
        </w:rPr>
        <w:t>ة</w:t>
      </w:r>
      <w:r w:rsidRPr="00EA06D7">
        <w:rPr>
          <w:rFonts w:ascii="NotoNaskhArabicUI" w:cs="NotoNaskhArabicUI"/>
          <w:sz w:val="45"/>
          <w:szCs w:val="45"/>
        </w:rPr>
        <w:t xml:space="preserve"> </w:t>
      </w:r>
      <w:proofErr w:type="gramStart"/>
      <w:r w:rsidRPr="00EA06D7">
        <w:rPr>
          <w:rFonts w:ascii="NotoNaskhArabicUI" w:cs="NotoNaskhArabicUI" w:hint="cs"/>
          <w:sz w:val="45"/>
          <w:szCs w:val="45"/>
          <w:rtl/>
        </w:rPr>
        <w:t>الوسطى</w:t>
      </w:r>
      <w:r w:rsidRPr="00EA06D7">
        <w:rPr>
          <w:rFonts w:ascii="Roboto-Regular" w:cs="Roboto-Regular" w:hint="cs"/>
          <w:sz w:val="45"/>
          <w:szCs w:val="45"/>
          <w:rtl/>
          <w:lang w:bidi="ar-IQ"/>
        </w:rPr>
        <w:t>2000</w:t>
      </w:r>
      <w:proofErr w:type="gramEnd"/>
      <w:r w:rsidRPr="00EA06D7">
        <w:rPr>
          <w:rFonts w:ascii="Roboto-Regular" w:cs="Roboto-Regular" w:hint="cs"/>
          <w:sz w:val="45"/>
          <w:szCs w:val="45"/>
          <w:rtl/>
          <w:lang w:bidi="ar-IQ"/>
        </w:rPr>
        <w:t xml:space="preserve"> </w:t>
      </w:r>
      <w:r w:rsidRPr="00EA06D7">
        <w:rPr>
          <w:rFonts w:ascii="Roboto-Regular" w:cs="Roboto-Regular"/>
          <w:sz w:val="45"/>
          <w:szCs w:val="45"/>
          <w:rtl/>
          <w:lang w:bidi="ar-IQ"/>
        </w:rPr>
        <w:t>–</w:t>
      </w:r>
      <w:r w:rsidRPr="00EA06D7">
        <w:rPr>
          <w:rFonts w:ascii="Roboto-Regular" w:cs="Roboto-Regular" w:hint="cs"/>
          <w:sz w:val="45"/>
          <w:szCs w:val="45"/>
          <w:rtl/>
          <w:lang w:bidi="ar-IQ"/>
        </w:rPr>
        <w:t xml:space="preserve"> 1787 ق م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52"/>
          <w:szCs w:val="52"/>
        </w:rPr>
      </w:pPr>
      <w:r w:rsidRPr="00EA06D7">
        <w:rPr>
          <w:rFonts w:ascii="NotoNaskhArabicUI" w:cs="NotoNaskhArabicUI" w:hint="cs"/>
          <w:sz w:val="52"/>
          <w:szCs w:val="52"/>
          <w:rtl/>
          <w:lang w:bidi="ar-IQ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عودة</w:t>
      </w:r>
      <w:r w:rsidRPr="00EA06D7">
        <w:rPr>
          <w:rFonts w:ascii="NotoNaskhArabicUI" w:cs="NotoNaskhArabicUI"/>
          <w:sz w:val="52"/>
          <w:szCs w:val="52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الاستقرار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52"/>
          <w:szCs w:val="52"/>
        </w:rPr>
      </w:pPr>
      <w:r w:rsidRPr="00EA06D7">
        <w:rPr>
          <w:rFonts w:ascii="NotoNaskhArabicUI" w:cs="NotoNaskhArabicUI" w:hint="cs"/>
          <w:sz w:val="52"/>
          <w:szCs w:val="52"/>
          <w:rtl/>
        </w:rPr>
        <w:t>الأسرة</w:t>
      </w:r>
      <w:r w:rsidRPr="00EA06D7">
        <w:rPr>
          <w:rFonts w:ascii="NotoNaskhArabicUI" w:cs="NotoNaskhArabicUI"/>
          <w:sz w:val="52"/>
          <w:szCs w:val="52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الثانية</w:t>
      </w:r>
      <w:r w:rsidRPr="00EA06D7">
        <w:rPr>
          <w:rFonts w:ascii="NotoNaskhArabicUI" w:cs="NotoNaskhArabicUI"/>
          <w:sz w:val="52"/>
          <w:szCs w:val="52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عشرة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</w:rPr>
      </w:pPr>
      <w:r w:rsidRPr="00EA06D7">
        <w:rPr>
          <w:rFonts w:ascii="NotoNaskhArabicUI" w:cs="NotoNaskhArabicUI" w:hint="cs"/>
          <w:sz w:val="30"/>
          <w:szCs w:val="30"/>
          <w:rtl/>
        </w:rPr>
        <w:t>تعد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ايام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الدولة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الوسطى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ايام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فتح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جديد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بالنسبة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لبلاد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وادي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النيل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بعد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الضروف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التي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أحاطت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نهاية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الدولة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القديمه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جراء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سيطرة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النبلاء والأمراء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حكام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الاقاليم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التابعة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للدولة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نتيجه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ضعف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سلطة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الفراعنه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فانتقلت الدولة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حكومة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مركزية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بيد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الفرعون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حكومة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مركزية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استقلت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فيها أكثر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المقاطعات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وانسلخت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العاصمة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وأخذ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النبلاء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يفكرون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الانفصال 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نهايه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عصر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الأهرام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الاسرة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الثانيه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عشر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Roboto-Regular" w:cs="Roboto-Regular"/>
          <w:sz w:val="30"/>
          <w:szCs w:val="30"/>
        </w:rPr>
        <w:t>_</w:t>
      </w:r>
      <w:r w:rsidRPr="00EA06D7">
        <w:rPr>
          <w:rFonts w:ascii="NotoNaskhArabicUI" w:cs="NotoNaskhArabicUI" w:hint="cs"/>
          <w:sz w:val="30"/>
          <w:szCs w:val="30"/>
          <w:rtl/>
        </w:rPr>
        <w:t>حكمت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حوالي</w:t>
      </w:r>
      <w:r w:rsidRPr="00EA06D7">
        <w:rPr>
          <w:rFonts w:ascii="Roboto-Regular" w:cs="Roboto-Regular"/>
          <w:sz w:val="30"/>
          <w:szCs w:val="30"/>
        </w:rPr>
        <w:t xml:space="preserve">) </w:t>
      </w:r>
      <w:r w:rsidRPr="00EA06D7">
        <w:rPr>
          <w:rFonts w:ascii="Roboto-Regular" w:cs="Roboto-Regular" w:hint="cs"/>
          <w:sz w:val="30"/>
          <w:szCs w:val="30"/>
          <w:rtl/>
        </w:rPr>
        <w:t>213</w:t>
      </w:r>
      <w:r w:rsidRPr="00EA06D7">
        <w:rPr>
          <w:rFonts w:ascii="Roboto-Regular" w:cs="Roboto-Regular"/>
          <w:sz w:val="30"/>
          <w:szCs w:val="30"/>
        </w:rPr>
        <w:t xml:space="preserve"> (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عاما </w:t>
      </w:r>
      <w:proofErr w:type="gramStart"/>
      <w:r w:rsidRPr="00EA06D7">
        <w:rPr>
          <w:rFonts w:ascii="NotoNaskhArabicUI" w:cs="NotoNaskhArabicUI" w:hint="cs"/>
          <w:sz w:val="30"/>
          <w:szCs w:val="30"/>
          <w:rtl/>
        </w:rPr>
        <w:t>وتبدا</w:t>
      </w:r>
      <w:proofErr w:type="gramEnd"/>
      <w:r w:rsidRPr="00EA06D7">
        <w:rPr>
          <w:rFonts w:ascii="NotoNaskhArabicUI" w:cs="NotoNaskhArabicUI" w:hint="cs"/>
          <w:sz w:val="30"/>
          <w:szCs w:val="30"/>
          <w:rtl/>
          <w:lang w:bidi="ar-IQ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حكمهم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وهذا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سلالة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تعاصر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سلالة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بابل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الأولى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عهد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حمورابي</w:t>
      </w:r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52"/>
          <w:szCs w:val="52"/>
        </w:rPr>
      </w:pPr>
      <w:r w:rsidRPr="00EA06D7">
        <w:rPr>
          <w:rFonts w:ascii="NotoNaskhArabicUI" w:cs="NotoNaskhArabicUI" w:hint="cs"/>
          <w:sz w:val="52"/>
          <w:szCs w:val="52"/>
          <w:rtl/>
        </w:rPr>
        <w:t>بداية</w:t>
      </w:r>
      <w:r w:rsidRPr="00EA06D7">
        <w:rPr>
          <w:rFonts w:ascii="NotoNaskhArabicUI" w:cs="NotoNaskhArabicUI"/>
          <w:sz w:val="52"/>
          <w:szCs w:val="52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السلالة</w:t>
      </w:r>
      <w:r w:rsidRPr="00EA06D7">
        <w:rPr>
          <w:rFonts w:ascii="NotoNaskhArabicUI" w:cs="NotoNaskhArabicUI"/>
          <w:sz w:val="52"/>
          <w:szCs w:val="52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الثانية</w:t>
      </w:r>
      <w:r w:rsidRPr="00EA06D7">
        <w:rPr>
          <w:rFonts w:ascii="NotoNaskhArabicUI" w:cs="NotoNaskhArabicUI"/>
          <w:sz w:val="52"/>
          <w:szCs w:val="52"/>
        </w:rPr>
        <w:t xml:space="preserve"> </w:t>
      </w:r>
      <w:r w:rsidRPr="00EA06D7">
        <w:rPr>
          <w:rFonts w:ascii="NotoNaskhArabicUI" w:cs="NotoNaskhArabicUI" w:hint="cs"/>
          <w:sz w:val="52"/>
          <w:szCs w:val="52"/>
          <w:rtl/>
        </w:rPr>
        <w:t>عشرة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right="-142" w:firstLine="720"/>
        <w:rPr>
          <w:rFonts w:ascii="NotoNaskhArabicUI" w:cs="NotoNaskhArabicUI"/>
          <w:sz w:val="30"/>
          <w:szCs w:val="30"/>
        </w:rPr>
      </w:pPr>
      <w:proofErr w:type="spellStart"/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امنمحات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: </w:t>
      </w:r>
      <w:r w:rsidRPr="00EA06D7">
        <w:rPr>
          <w:rFonts w:ascii="NotoNaskhArabicUI" w:cs="NotoNaskhArabicUI" w:hint="cs"/>
          <w:sz w:val="30"/>
          <w:szCs w:val="30"/>
          <w:rtl/>
        </w:rPr>
        <w:t>هو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أول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عاهل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استقبل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أيامه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بالحرب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والكفاح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وضرب العصا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والثائرين،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الأمراء،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لقد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تسلم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الفرعون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الحكم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عام </w:t>
      </w:r>
      <w:proofErr w:type="gramStart"/>
      <w:r w:rsidRPr="00EA06D7">
        <w:rPr>
          <w:rFonts w:ascii="NotoNaskhArabicUI" w:cs="NotoNaskhArabicUI"/>
          <w:sz w:val="30"/>
          <w:szCs w:val="30"/>
        </w:rPr>
        <w:t xml:space="preserve">2000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 ق</w:t>
      </w:r>
      <w:r w:rsidRPr="00EA06D7">
        <w:rPr>
          <w:rFonts w:ascii="NotoNaskhArabicUI" w:cs="NotoNaskhArabicUI"/>
          <w:sz w:val="30"/>
          <w:szCs w:val="30"/>
        </w:rPr>
        <w:t>.</w:t>
      </w:r>
      <w:r w:rsidRPr="00EA06D7">
        <w:rPr>
          <w:rFonts w:ascii="NotoNaskhArabicUI" w:cs="NotoNaskhArabicUI" w:hint="cs"/>
          <w:sz w:val="30"/>
          <w:szCs w:val="30"/>
          <w:rtl/>
        </w:rPr>
        <w:t>م</w:t>
      </w:r>
      <w:proofErr w:type="gram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الأرجح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بعد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سنوات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جلوسه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العرش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 إمارة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طيبه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قرر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يجعل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الإمارة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قاعده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ينطلق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منها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لكي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يغظي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منافسيه</w:t>
      </w:r>
      <w:r w:rsidRPr="00EA06D7">
        <w:rPr>
          <w:rFonts w:ascii="NotoNaskhArabicUI" w:cs="NotoNaskhArabicUI"/>
          <w:sz w:val="30"/>
          <w:szCs w:val="30"/>
        </w:rPr>
        <w:t>.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proofErr w:type="gramStart"/>
      <w:r w:rsidRPr="00EA06D7">
        <w:rPr>
          <w:rFonts w:ascii="NotoNaskhArabicUI" w:cs="NotoNaskhArabicUI" w:hint="cs"/>
          <w:sz w:val="30"/>
          <w:szCs w:val="30"/>
          <w:rtl/>
        </w:rPr>
        <w:t xml:space="preserve">آمون 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هو</w:t>
      </w:r>
      <w:proofErr w:type="gram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المعبود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الجديد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الذي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احتضنه الفرعون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امنمحات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واصبح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آمون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الاله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هو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حامي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مدينه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طيبه ودخل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اسمه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تركيب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اكثر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الأسماء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جملتهم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 الفرعون وقد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نجح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أهل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طيبه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جعل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الاله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رب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الأرباب</w:t>
      </w:r>
      <w:r w:rsidRPr="00EA06D7">
        <w:rPr>
          <w:rFonts w:ascii="NotoNaskhArabicUI" w:cs="NotoNaskhArabicUI"/>
          <w:sz w:val="30"/>
          <w:szCs w:val="30"/>
        </w:rPr>
        <w:t>.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 حكم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الفرعون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مايقارب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ثلاثون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عاما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وحارب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سكان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سينا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 العرب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القدماء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لمنعهم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دخول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مصر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وبنى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سور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لصد وهجماتهم</w:t>
      </w:r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 w:rsidRPr="00EA06D7">
        <w:rPr>
          <w:rFonts w:ascii="NotoNaskhArabicUI" w:cs="NotoNaskhArabicUI" w:hint="cs"/>
          <w:sz w:val="30"/>
          <w:szCs w:val="30"/>
          <w:rtl/>
        </w:rPr>
        <w:t xml:space="preserve">    </w:t>
      </w:r>
      <w:proofErr w:type="spellStart"/>
      <w:proofErr w:type="gramStart"/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سنوسرت</w:t>
      </w:r>
      <w:proofErr w:type="spellEnd"/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 xml:space="preserve"> </w:t>
      </w:r>
      <w:r w:rsidRPr="00EA06D7">
        <w:rPr>
          <w:rFonts w:ascii="NotoNaskhArabicUI" w:cs="NotoNaskhArabicUI"/>
          <w:b/>
          <w:bCs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الأول</w:t>
      </w:r>
      <w:proofErr w:type="gramEnd"/>
      <w:r w:rsidRPr="00EA06D7">
        <w:rPr>
          <w:rFonts w:ascii="NotoNaskhArabicUI" w:cs="NotoNaskhArabicUI"/>
          <w:sz w:val="30"/>
          <w:szCs w:val="30"/>
        </w:rPr>
        <w:t xml:space="preserve">:  </w:t>
      </w:r>
      <w:r w:rsidRPr="00EA06D7">
        <w:rPr>
          <w:rFonts w:ascii="NotoNaskhArabicUI" w:cs="NotoNaskhArabicUI" w:hint="cs"/>
          <w:sz w:val="30"/>
          <w:szCs w:val="30"/>
          <w:rtl/>
        </w:rPr>
        <w:t>هو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ابن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الفرعون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امنمحات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الذي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خلف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ابيه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بعد أن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مهد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له الأمور السياسية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إذ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لاتوجد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وثائق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تشير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حروب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اهليه داخليه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اشتهر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العهد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بتقدمه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العلمي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واشتهرت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مدينة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طيبه بصناعاتها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الفنية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وخصوصا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الأواني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الفخارية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الجميله</w:t>
      </w:r>
      <w:proofErr w:type="spellEnd"/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</w:rPr>
      </w:pP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سنوحي</w:t>
      </w:r>
      <w:r w:rsidRPr="00EA06D7">
        <w:rPr>
          <w:rFonts w:ascii="NotoNaskhArabicUI" w:cs="NotoNaskhArabicUI" w:hint="cs"/>
          <w:sz w:val="30"/>
          <w:szCs w:val="30"/>
          <w:rtl/>
        </w:rPr>
        <w:t>: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gramStart"/>
      <w:r w:rsidRPr="00EA06D7">
        <w:rPr>
          <w:rFonts w:ascii="NotoNaskhArabicUI" w:cs="NotoNaskhArabicUI" w:hint="cs"/>
          <w:sz w:val="30"/>
          <w:szCs w:val="30"/>
          <w:rtl/>
        </w:rPr>
        <w:t>احد</w:t>
      </w:r>
      <w:proofErr w:type="gram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الأمراء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احد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ابنا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الملك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امنمحات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كان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حمله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مع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أبيه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ضد</w:t>
      </w:r>
      <w:r w:rsidRPr="00EA06D7">
        <w:rPr>
          <w:rFonts w:ascii="NotoNaskhArabicUI" w:cs="NotoNaskhArabicUI" w:hint="cs"/>
          <w:sz w:val="30"/>
          <w:szCs w:val="30"/>
          <w:rtl/>
          <w:lang w:bidi="ar-IQ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الليبين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وعندما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سمع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بمقتل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ابيه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هرب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خوفا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نتيجه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الاحداث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المترتبة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عليه ففر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سوريا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تعتبر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gramStart"/>
      <w:r w:rsidRPr="00EA06D7">
        <w:rPr>
          <w:rFonts w:ascii="NotoNaskhArabicUI" w:cs="NotoNaskhArabicUI" w:hint="cs"/>
          <w:sz w:val="30"/>
          <w:szCs w:val="30"/>
          <w:rtl/>
        </w:rPr>
        <w:t>الملكة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 سبل</w:t>
      </w:r>
      <w:proofErr w:type="gramEnd"/>
      <w:r w:rsidRPr="00EA06D7">
        <w:rPr>
          <w:rFonts w:ascii="NotoNaskhArabicUI" w:cs="NotoNaskhArabicUI"/>
          <w:sz w:val="30"/>
          <w:szCs w:val="30"/>
        </w:rPr>
        <w:t xml:space="preserve"> _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نفرو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_</w:t>
      </w:r>
      <w:r w:rsidRPr="00EA06D7">
        <w:rPr>
          <w:rFonts w:ascii="NotoNaskhArabicUI" w:cs="NotoNaskhArabicUI" w:hint="cs"/>
          <w:sz w:val="30"/>
          <w:szCs w:val="30"/>
          <w:rtl/>
        </w:rPr>
        <w:t>رع آخر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ملكه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لهذا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السلالة وحكمت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ثلاثه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أعوام</w:t>
      </w:r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</w:rPr>
      </w:pP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b/>
          <w:bCs/>
          <w:sz w:val="42"/>
          <w:szCs w:val="42"/>
        </w:rPr>
      </w:pPr>
      <w:r w:rsidRPr="00EA06D7">
        <w:rPr>
          <w:rFonts w:ascii="NotoNaskhArabicUI" w:cs="NotoNaskhArabicUI" w:hint="cs"/>
          <w:b/>
          <w:bCs/>
          <w:sz w:val="42"/>
          <w:szCs w:val="42"/>
          <w:rtl/>
        </w:rPr>
        <w:t>فترة</w:t>
      </w:r>
      <w:r w:rsidRPr="00EA06D7">
        <w:rPr>
          <w:rFonts w:ascii="NotoNaskhArabicUI" w:cs="NotoNaskhArabicUI"/>
          <w:b/>
          <w:bCs/>
          <w:sz w:val="42"/>
          <w:szCs w:val="42"/>
        </w:rPr>
        <w:t xml:space="preserve"> </w:t>
      </w:r>
      <w:r w:rsidRPr="00EA06D7">
        <w:rPr>
          <w:rFonts w:ascii="NotoNaskhArabicUI" w:cs="NotoNaskhArabicUI" w:hint="cs"/>
          <w:b/>
          <w:bCs/>
          <w:sz w:val="42"/>
          <w:szCs w:val="42"/>
          <w:rtl/>
        </w:rPr>
        <w:t>الاضطراب - السلالة</w:t>
      </w:r>
      <w:r w:rsidRPr="00EA06D7">
        <w:rPr>
          <w:rFonts w:ascii="NotoNaskhArabicUI" w:cs="NotoNaskhArabicUI"/>
          <w:b/>
          <w:bCs/>
          <w:sz w:val="42"/>
          <w:szCs w:val="42"/>
        </w:rPr>
        <w:t xml:space="preserve"> </w:t>
      </w:r>
      <w:r w:rsidRPr="00EA06D7">
        <w:rPr>
          <w:rFonts w:ascii="NotoNaskhArabicUI" w:cs="NotoNaskhArabicUI" w:hint="cs"/>
          <w:b/>
          <w:bCs/>
          <w:sz w:val="42"/>
          <w:szCs w:val="42"/>
          <w:rtl/>
        </w:rPr>
        <w:t>الثالثة</w:t>
      </w:r>
      <w:r w:rsidRPr="00EA06D7">
        <w:rPr>
          <w:rFonts w:ascii="NotoNaskhArabicUI" w:cs="NotoNaskhArabicUI"/>
          <w:b/>
          <w:bCs/>
          <w:sz w:val="42"/>
          <w:szCs w:val="42"/>
        </w:rPr>
        <w:t xml:space="preserve"> </w:t>
      </w:r>
      <w:r w:rsidRPr="00EA06D7">
        <w:rPr>
          <w:rFonts w:ascii="NotoNaskhArabicUI" w:cs="NotoNaskhArabicUI" w:hint="cs"/>
          <w:b/>
          <w:bCs/>
          <w:sz w:val="42"/>
          <w:szCs w:val="42"/>
          <w:rtl/>
        </w:rPr>
        <w:t>عشر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  <w:rtl/>
        </w:rPr>
      </w:pPr>
      <w:r w:rsidRPr="00EA06D7">
        <w:rPr>
          <w:rFonts w:ascii="NotoNaskhArabicUI" w:cs="NotoNaskhArabicUI" w:hint="cs"/>
          <w:sz w:val="30"/>
          <w:szCs w:val="30"/>
          <w:rtl/>
        </w:rPr>
        <w:t>أن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الفتره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الثانيه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تاريخ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مصر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والتي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شملت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الأسرة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الثالثه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منذ 1787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ق</w:t>
      </w:r>
      <w:r w:rsidRPr="00EA06D7">
        <w:rPr>
          <w:rFonts w:ascii="NotoNaskhArabicUI" w:cs="NotoNaskhArabicUI"/>
          <w:sz w:val="30"/>
          <w:szCs w:val="30"/>
        </w:rPr>
        <w:t>.</w:t>
      </w:r>
      <w:r w:rsidRPr="00EA06D7">
        <w:rPr>
          <w:rFonts w:ascii="NotoNaskhArabicUI" w:cs="NotoNaskhArabicUI" w:hint="cs"/>
          <w:sz w:val="30"/>
          <w:szCs w:val="30"/>
          <w:rtl/>
        </w:rPr>
        <w:t>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تشبه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الفترة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المظلمة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تميزت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الأوضاع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فيها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بعدم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الاستقرار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وبحكم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فراعنه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ضعفاء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يستطيعوا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يعيدو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الأمور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نصابها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وهذه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الفتره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تشمل السلالة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الثالثة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عشر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والرابعة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عشر</w:t>
      </w:r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  <w:rtl/>
        </w:rPr>
      </w:pP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  <w:rtl/>
        </w:rPr>
      </w:pP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  <w:rtl/>
        </w:rPr>
      </w:pP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</w:rPr>
      </w:pPr>
    </w:p>
    <w:p w:rsidR="00AD5B35" w:rsidRPr="00EA06D7" w:rsidRDefault="00AD5B35" w:rsidP="00AD5B35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b/>
          <w:bCs/>
          <w:sz w:val="30"/>
          <w:szCs w:val="30"/>
        </w:rPr>
      </w:pPr>
      <w:proofErr w:type="spellStart"/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الهكسوس</w:t>
      </w:r>
      <w:proofErr w:type="spellEnd"/>
    </w:p>
    <w:p w:rsidR="00EA06D7" w:rsidRPr="00EA06D7" w:rsidRDefault="00AD5B35" w:rsidP="00EA06D7">
      <w:pPr>
        <w:autoSpaceDE w:val="0"/>
        <w:autoSpaceDN w:val="0"/>
        <w:adjustRightInd w:val="0"/>
        <w:spacing w:after="0" w:line="240" w:lineRule="auto"/>
        <w:ind w:right="-142"/>
        <w:rPr>
          <w:rFonts w:ascii="NotoNaskhArabicUI" w:cs="NotoNaskhArabicUI"/>
          <w:sz w:val="30"/>
          <w:szCs w:val="30"/>
          <w:rtl/>
        </w:rPr>
      </w:pPr>
      <w:r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ab/>
        <w:t>تختلف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آراء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المؤرخين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واقوالهم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أصل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الهكسوس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ووطنهم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الأصيل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فمنهم قائل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انهم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قبائل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عربية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تسكن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سوريا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وفلسطين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وبلاد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الجزيره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العربية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نزحواإلى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مصر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في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نهايه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الدولى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الوسطى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ومنهم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يقول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انهم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هاجروا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سوريا وفلسطين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نتيجة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ماحل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ظلم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حكام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الأقوام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الهندية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الأوربية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 xml:space="preserve">بسبب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ضغظ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الاريين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جهة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اخرى</w:t>
      </w:r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ان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كلمه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هكسوس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لاتعني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قوم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لاتعني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اسم علما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وإنما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لقب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أطلقه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المصريون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كل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حاكم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غريب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يحكم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بلاد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غريبه اي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بمعنى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أوسع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حكام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مناطق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الأجنبية</w:t>
      </w:r>
      <w:r w:rsidRPr="00EA06D7">
        <w:rPr>
          <w:rFonts w:ascii="NotoNaskhArabicUI" w:cs="NotoNaskhArabicUI"/>
          <w:sz w:val="30"/>
          <w:szCs w:val="30"/>
        </w:rPr>
        <w:t>.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</w:p>
    <w:p w:rsidR="00EA06D7" w:rsidRPr="00EA06D7" w:rsidRDefault="00AD5B35" w:rsidP="00EA06D7">
      <w:pPr>
        <w:autoSpaceDE w:val="0"/>
        <w:autoSpaceDN w:val="0"/>
        <w:adjustRightInd w:val="0"/>
        <w:spacing w:after="0" w:line="240" w:lineRule="auto"/>
        <w:ind w:right="-142"/>
        <w:rPr>
          <w:rFonts w:ascii="NotoNaskhArabicUI" w:cs="NotoNaskhArabicUI"/>
          <w:sz w:val="30"/>
          <w:szCs w:val="30"/>
        </w:rPr>
      </w:pPr>
      <w:proofErr w:type="spellStart"/>
      <w:proofErr w:type="gramStart"/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العامو</w:t>
      </w:r>
      <w:proofErr w:type="spellEnd"/>
      <w:r w:rsidR="00EA06D7" w:rsidRPr="00EA06D7">
        <w:rPr>
          <w:rFonts w:ascii="NotoNaskhArabicUI" w:cs="NotoNaskhArabicUI"/>
          <w:b/>
          <w:bCs/>
          <w:sz w:val="30"/>
          <w:szCs w:val="30"/>
        </w:rPr>
        <w:t xml:space="preserve">: 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="00EA06D7" w:rsidRPr="00EA06D7">
        <w:rPr>
          <w:rFonts w:ascii="NotoNaskhArabicUI" w:cs="NotoNaskhArabicUI" w:hint="cs"/>
          <w:sz w:val="30"/>
          <w:szCs w:val="30"/>
          <w:rtl/>
          <w:lang w:bidi="ar-IQ"/>
        </w:rPr>
        <w:t xml:space="preserve"> </w:t>
      </w:r>
      <w:proofErr w:type="gramEnd"/>
      <w:r w:rsidRPr="00EA06D7">
        <w:rPr>
          <w:rFonts w:ascii="NotoNaskhArabicUI" w:cs="NotoNaskhArabicUI" w:hint="cs"/>
          <w:sz w:val="30"/>
          <w:szCs w:val="30"/>
          <w:rtl/>
        </w:rPr>
        <w:t>لقب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يطلق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القبائل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العاموريه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بلاد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الشام</w:t>
      </w:r>
      <w:r w:rsidR="00EA06D7"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EA06D7">
      <w:pPr>
        <w:autoSpaceDE w:val="0"/>
        <w:autoSpaceDN w:val="0"/>
        <w:adjustRightInd w:val="0"/>
        <w:spacing w:after="0" w:line="240" w:lineRule="auto"/>
        <w:ind w:right="-142"/>
        <w:rPr>
          <w:rFonts w:ascii="NotoNaskhArabicUI" w:cs="NotoNaskhArabicUI"/>
          <w:sz w:val="30"/>
          <w:szCs w:val="30"/>
        </w:rPr>
      </w:pP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b/>
          <w:bCs/>
          <w:sz w:val="30"/>
          <w:szCs w:val="30"/>
          <w:rtl/>
        </w:rPr>
        <w:t>شاسو</w:t>
      </w:r>
      <w:proofErr w:type="spellEnd"/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: </w:t>
      </w:r>
      <w:r w:rsidRPr="00EA06D7">
        <w:rPr>
          <w:rFonts w:ascii="NotoNaskhArabicUI" w:cs="NotoNaskhArabicUI" w:hint="cs"/>
          <w:sz w:val="30"/>
          <w:szCs w:val="30"/>
          <w:rtl/>
        </w:rPr>
        <w:t>لقب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أطلقه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المصريون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القبائل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المقيميه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صحراء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جنوب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فسلطين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وكلمه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شاسو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تعني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رعاه</w:t>
      </w:r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EA06D7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</w:rPr>
      </w:pP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الهكسوس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باللغة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اليونانية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تتألف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كلمتين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هك</w:t>
      </w:r>
      <w:r w:rsidRPr="00EA06D7">
        <w:rPr>
          <w:rFonts w:ascii="NotoNaskhArabicUI" w:cs="NotoNaskhArabicUI"/>
          <w:sz w:val="30"/>
          <w:szCs w:val="30"/>
        </w:rPr>
        <w:t xml:space="preserve"> _</w:t>
      </w:r>
      <w:r w:rsidRPr="00EA06D7">
        <w:rPr>
          <w:rFonts w:ascii="NotoNaskhArabicUI" w:cs="NotoNaskhArabicUI" w:hint="cs"/>
          <w:sz w:val="30"/>
          <w:szCs w:val="30"/>
          <w:rtl/>
        </w:rPr>
        <w:t>بمعنى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ملك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و</w:t>
      </w:r>
      <w:r w:rsidRPr="00EA06D7">
        <w:rPr>
          <w:rFonts w:ascii="NotoNaskhArabicUI" w:cs="NotoNaskhArabicUI" w:hint="cs"/>
          <w:sz w:val="30"/>
          <w:szCs w:val="30"/>
          <w:rtl/>
        </w:rPr>
        <w:t>سوس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بمعنى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راعي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قول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الرعاة</w:t>
      </w:r>
      <w:r w:rsidRPr="00EA06D7">
        <w:rPr>
          <w:rFonts w:ascii="NotoNaskhArabicUI" w:cs="NotoNaskhArabicUI"/>
          <w:sz w:val="30"/>
          <w:szCs w:val="30"/>
        </w:rPr>
        <w:t>.</w:t>
      </w:r>
    </w:p>
    <w:p w:rsidR="00AD5B35" w:rsidRPr="00EA06D7" w:rsidRDefault="00AD5B35" w:rsidP="00EA06D7">
      <w:pPr>
        <w:autoSpaceDE w:val="0"/>
        <w:autoSpaceDN w:val="0"/>
        <w:adjustRightInd w:val="0"/>
        <w:spacing w:after="0" w:line="240" w:lineRule="auto"/>
        <w:ind w:firstLine="720"/>
        <w:rPr>
          <w:rFonts w:ascii="NotoNaskhArabicUI" w:cs="NotoNaskhArabicUI"/>
          <w:sz w:val="30"/>
          <w:szCs w:val="30"/>
        </w:rPr>
      </w:pPr>
      <w:r w:rsidRPr="00EA06D7">
        <w:rPr>
          <w:rFonts w:ascii="NotoNaskhArabicUI" w:cs="NotoNaskhArabicUI" w:hint="cs"/>
          <w:sz w:val="30"/>
          <w:szCs w:val="30"/>
          <w:rtl/>
        </w:rPr>
        <w:t>ومن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هذه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الأسماء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نستد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الهكسوس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أصل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عربي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جزيري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منطلق</w:t>
      </w:r>
    </w:p>
    <w:p w:rsidR="002A6624" w:rsidRDefault="00AD5B35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جزيرة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العرب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المهد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الأول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للقبائل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العربية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التي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انحدرت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عبر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العصور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إلى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الأرض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العربية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المتمثلة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اليوم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بالإقاليم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المجزئه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. </w:t>
      </w:r>
      <w:r w:rsidRPr="00EA06D7">
        <w:rPr>
          <w:rFonts w:ascii="NotoNaskhArabicUI" w:cs="NotoNaskhArabicUI" w:hint="cs"/>
          <w:sz w:val="30"/>
          <w:szCs w:val="30"/>
          <w:rtl/>
        </w:rPr>
        <w:t>لم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تصلنا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الهكسوس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آثار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ضخمة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أو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معابد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كبيره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والسبب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يعود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أن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المصريين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بعد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انتصارهم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عليهم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حطموا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كل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مايميت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حتى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تمحي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ذكراهم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ولايبقى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لهم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إثر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المخلفات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المهمه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التي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ادخلها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الهكسوس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إلى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مصر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الخيول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والعربات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الحربية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والسيوف</w:t>
      </w:r>
      <w:r w:rsidR="00EA06D7" w:rsidRPr="00EA06D7">
        <w:rPr>
          <w:rFonts w:ascii="NotoNaskhArabicUI" w:cs="NotoNaskhArabicUI" w:hint="cs"/>
          <w:sz w:val="30"/>
          <w:szCs w:val="30"/>
          <w:rtl/>
        </w:rPr>
        <w:t xml:space="preserve"> </w:t>
      </w:r>
      <w:proofErr w:type="spellStart"/>
      <w:r w:rsidRPr="00EA06D7">
        <w:rPr>
          <w:rFonts w:ascii="NotoNaskhArabicUI" w:cs="NotoNaskhArabicUI" w:hint="cs"/>
          <w:sz w:val="30"/>
          <w:szCs w:val="30"/>
          <w:rtl/>
        </w:rPr>
        <w:t>المقوسه</w:t>
      </w:r>
      <w:proofErr w:type="spellEnd"/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المصنوعة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من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الحديد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والقوس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المركب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وفن</w:t>
      </w:r>
      <w:r w:rsidRPr="00EA06D7">
        <w:rPr>
          <w:rFonts w:ascii="NotoNaskhArabicUI" w:cs="NotoNaskhArabicUI"/>
          <w:sz w:val="30"/>
          <w:szCs w:val="30"/>
        </w:rPr>
        <w:t xml:space="preserve"> </w:t>
      </w:r>
      <w:r w:rsidRPr="00EA06D7">
        <w:rPr>
          <w:rFonts w:ascii="NotoNaskhArabicUI" w:cs="NotoNaskhArabicUI" w:hint="cs"/>
          <w:sz w:val="30"/>
          <w:szCs w:val="30"/>
          <w:rtl/>
        </w:rPr>
        <w:t>التعدين</w:t>
      </w:r>
    </w:p>
    <w:p w:rsid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</w:p>
    <w:p w:rsid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</w:p>
    <w:p w:rsid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</w:p>
    <w:p w:rsid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proofErr w:type="gramStart"/>
      <w:r>
        <w:rPr>
          <w:rFonts w:ascii="NotoNaskhArabicUI" w:cs="NotoNaskhArabicUI" w:hint="cs"/>
          <w:sz w:val="30"/>
          <w:szCs w:val="30"/>
          <w:rtl/>
        </w:rPr>
        <w:t>المصدر :</w:t>
      </w:r>
      <w:proofErr w:type="gramEnd"/>
      <w:r>
        <w:rPr>
          <w:rFonts w:ascii="NotoNaskhArabicUI" w:cs="NotoNaskhArabicUI" w:hint="cs"/>
          <w:sz w:val="30"/>
          <w:szCs w:val="30"/>
          <w:rtl/>
        </w:rPr>
        <w:t xml:space="preserve"> موجز تاريخ العراق القديم </w:t>
      </w:r>
    </w:p>
    <w:p w:rsid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>
        <w:rPr>
          <w:rFonts w:ascii="NotoNaskhArabicUI" w:cs="NotoNaskhArabicUI" w:hint="cs"/>
          <w:sz w:val="30"/>
          <w:szCs w:val="30"/>
          <w:rtl/>
        </w:rPr>
        <w:t xml:space="preserve">الجزء الثاني </w:t>
      </w:r>
    </w:p>
    <w:p w:rsid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  <w:rtl/>
        </w:rPr>
      </w:pPr>
      <w:r>
        <w:rPr>
          <w:rFonts w:ascii="NotoNaskhArabicUI" w:cs="NotoNaskhArabicUI" w:hint="cs"/>
          <w:sz w:val="30"/>
          <w:szCs w:val="30"/>
          <w:rtl/>
        </w:rPr>
        <w:t xml:space="preserve">القسم </w:t>
      </w:r>
      <w:proofErr w:type="gramStart"/>
      <w:r>
        <w:rPr>
          <w:rFonts w:ascii="NotoNaskhArabicUI" w:cs="NotoNaskhArabicUI" w:hint="cs"/>
          <w:sz w:val="30"/>
          <w:szCs w:val="30"/>
          <w:rtl/>
        </w:rPr>
        <w:t>الثاني :</w:t>
      </w:r>
      <w:proofErr w:type="gramEnd"/>
      <w:r>
        <w:rPr>
          <w:rFonts w:ascii="NotoNaskhArabicUI" w:cs="NotoNaskhArabicUI" w:hint="cs"/>
          <w:sz w:val="30"/>
          <w:szCs w:val="30"/>
          <w:rtl/>
        </w:rPr>
        <w:t xml:space="preserve"> تاريخ مصر وبلاد الشام </w:t>
      </w:r>
    </w:p>
    <w:p w:rsidR="00EA06D7" w:rsidRPr="00EA06D7" w:rsidRDefault="00EA06D7" w:rsidP="00EA06D7">
      <w:pPr>
        <w:autoSpaceDE w:val="0"/>
        <w:autoSpaceDN w:val="0"/>
        <w:adjustRightInd w:val="0"/>
        <w:spacing w:after="0" w:line="240" w:lineRule="auto"/>
        <w:rPr>
          <w:rFonts w:ascii="NotoNaskhArabicUI" w:cs="NotoNaskhArabicUI"/>
          <w:sz w:val="30"/>
          <w:szCs w:val="30"/>
        </w:rPr>
      </w:pPr>
      <w:r>
        <w:rPr>
          <w:rFonts w:ascii="NotoNaskhArabicUI" w:cs="NotoNaskhArabicUI" w:hint="cs"/>
          <w:sz w:val="30"/>
          <w:szCs w:val="30"/>
          <w:rtl/>
        </w:rPr>
        <w:t xml:space="preserve">للمؤلف د. عامر سليمان </w:t>
      </w:r>
    </w:p>
    <w:sectPr w:rsidR="00EA06D7" w:rsidRPr="00EA06D7" w:rsidSect="00C813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otoNaskhArabicUI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35"/>
    <w:rsid w:val="002A6624"/>
    <w:rsid w:val="00821ECA"/>
    <w:rsid w:val="00AD5B35"/>
    <w:rsid w:val="00C81353"/>
    <w:rsid w:val="00E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82B73"/>
  <w15:chartTrackingRefBased/>
  <w15:docId w15:val="{FE115869-BEBB-4012-A967-0E300AF6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2020-04-24T12:40:00Z</dcterms:created>
  <dcterms:modified xsi:type="dcterms:W3CDTF">2020-04-24T12:58:00Z</dcterms:modified>
</cp:coreProperties>
</file>