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7" w:rsidRDefault="00C87547" w:rsidP="00C87547">
      <w:pPr>
        <w:spacing w:after="0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IQ"/>
        </w:rPr>
        <w:t>م/ بيانات طلبة الدراسات العليا الذين تمّ انهاء دراستهم (المرقنة قيودهم)</w:t>
      </w:r>
    </w:p>
    <w:tbl>
      <w:tblPr>
        <w:tblStyle w:val="a4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3261"/>
        <w:gridCol w:w="283"/>
        <w:gridCol w:w="142"/>
        <w:gridCol w:w="992"/>
        <w:gridCol w:w="40"/>
        <w:gridCol w:w="1378"/>
        <w:gridCol w:w="567"/>
        <w:gridCol w:w="850"/>
        <w:gridCol w:w="284"/>
        <w:gridCol w:w="2127"/>
      </w:tblGrid>
      <w:tr w:rsidR="00F9288C" w:rsidRPr="008D1662" w:rsidTr="008D1662">
        <w:tc>
          <w:tcPr>
            <w:tcW w:w="99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9288C" w:rsidRPr="008D1662" w:rsidRDefault="00F9288C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بيانات تخص القبول</w:t>
            </w:r>
          </w:p>
        </w:tc>
      </w:tr>
      <w:tr w:rsidR="00F9288C" w:rsidRPr="008D1662" w:rsidTr="008D1662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88C" w:rsidRPr="008D1662" w:rsidRDefault="00F9288C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الاسم الرباعي واللقب:</w:t>
            </w:r>
          </w:p>
        </w:tc>
        <w:tc>
          <w:tcPr>
            <w:tcW w:w="66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88C" w:rsidRPr="008D1662" w:rsidRDefault="00F9288C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87547" w:rsidRPr="008D1662" w:rsidTr="008D1662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547" w:rsidRPr="008D1662" w:rsidRDefault="00C87547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القسم/ التخصص:</w:t>
            </w:r>
          </w:p>
        </w:tc>
        <w:tc>
          <w:tcPr>
            <w:tcW w:w="66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547" w:rsidRPr="008D1662" w:rsidRDefault="00C87547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87547" w:rsidRPr="008D1662" w:rsidTr="008D1662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547" w:rsidRPr="008D1662" w:rsidRDefault="00C87547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نوع الدراسة (ماجستير, دكتوراه):</w:t>
            </w:r>
          </w:p>
        </w:tc>
        <w:tc>
          <w:tcPr>
            <w:tcW w:w="666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7547" w:rsidRPr="008D1662" w:rsidRDefault="00C87547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87547" w:rsidRPr="008D1662" w:rsidTr="008D1662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547" w:rsidRPr="008D1662" w:rsidRDefault="00C87547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قناة القبول: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547" w:rsidRPr="008D1662" w:rsidRDefault="00C87547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547" w:rsidRPr="008D1662" w:rsidRDefault="00C87547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سنة القبول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547" w:rsidRPr="008D1662" w:rsidRDefault="00C87547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87547" w:rsidRPr="008D1662" w:rsidTr="008D1662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547" w:rsidRPr="008D1662" w:rsidRDefault="00C87547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رقم الأمر الجامعي بالقبول وتاريخه:</w:t>
            </w:r>
          </w:p>
        </w:tc>
        <w:tc>
          <w:tcPr>
            <w:tcW w:w="66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547" w:rsidRPr="008D1662" w:rsidRDefault="00C87547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87547" w:rsidRPr="008D1662" w:rsidTr="008D1662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7547" w:rsidRPr="008D1662" w:rsidRDefault="00C87547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رقم الأمر الإداري بالمباشرة وتاريخه</w:t>
            </w:r>
          </w:p>
        </w:tc>
        <w:tc>
          <w:tcPr>
            <w:tcW w:w="66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547" w:rsidRPr="008D1662" w:rsidRDefault="00C87547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9288C" w:rsidRPr="008D1662" w:rsidTr="008D1662">
        <w:tc>
          <w:tcPr>
            <w:tcW w:w="99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9288C" w:rsidRPr="008D1662" w:rsidRDefault="00F9288C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بيانات تخص الوظيفة (اذا كان موظفاً)</w:t>
            </w:r>
          </w:p>
        </w:tc>
      </w:tr>
      <w:tr w:rsidR="00F9288C" w:rsidRPr="008D1662" w:rsidTr="006478F8"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88C" w:rsidRPr="008D1662" w:rsidRDefault="00F9288C" w:rsidP="00F9288C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الموقف الوظيفي عند القبول: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88C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موظف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88C" w:rsidRPr="008D1662" w:rsidRDefault="00F9288C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88C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غير موظف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88C" w:rsidRPr="008D1662" w:rsidRDefault="00F9288C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6478F8"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DB8" w:rsidRPr="008D1662" w:rsidRDefault="000C2DB8" w:rsidP="00C63C74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جهة الانتساب عند القبول: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الوزارة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6478F8"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DB8" w:rsidRPr="008D1662" w:rsidRDefault="008D1662" w:rsidP="00C63C74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0C2DB8"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 xml:space="preserve"> وتاريخ الاجازة الدراسية السابقة: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8D1662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6478F8"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DB8" w:rsidRPr="008D1662" w:rsidRDefault="000C2DB8" w:rsidP="00C63C74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الموقف الوظيفي عند العودة: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موظف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غير موظف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6478F8"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DB8" w:rsidRPr="008D1662" w:rsidRDefault="000C2DB8" w:rsidP="00C63C74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جهة الانتساب الحالية: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الوزارة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6478F8"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DB8" w:rsidRPr="008D1662" w:rsidRDefault="008D1662" w:rsidP="000C2DB8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0C2DB8"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 xml:space="preserve"> وتاريخ عدم ممانعة الدائرة من العودة</w:t>
            </w:r>
            <w:r w:rsidR="000C2DB8"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8D1662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63C74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8D1662">
        <w:tc>
          <w:tcPr>
            <w:tcW w:w="99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بيانات تخص انهاء الدراسة</w:t>
            </w:r>
          </w:p>
        </w:tc>
      </w:tr>
      <w:tr w:rsidR="000C2DB8" w:rsidRPr="008D1662" w:rsidTr="008D1662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2DB8" w:rsidRPr="008D1662" w:rsidRDefault="008D1662" w:rsidP="000C2DB8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0C2DB8"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 xml:space="preserve"> الأمر الجامعي ب</w:t>
            </w:r>
            <w:r w:rsidR="000C2DB8"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إنهاء الدراسة </w:t>
            </w:r>
            <w:r w:rsidR="000C2DB8"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وتاريخه:</w:t>
            </w:r>
          </w:p>
        </w:tc>
        <w:tc>
          <w:tcPr>
            <w:tcW w:w="62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8D1662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2DB8" w:rsidRPr="008D1662" w:rsidRDefault="000C2DB8" w:rsidP="000C2DB8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سنة انهاء الدراسة:</w:t>
            </w:r>
          </w:p>
        </w:tc>
        <w:tc>
          <w:tcPr>
            <w:tcW w:w="62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8D1662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DB8" w:rsidRPr="008D1662" w:rsidRDefault="000C2DB8" w:rsidP="000C2DB8">
            <w:pP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 xml:space="preserve">سبب </w:t>
            </w: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انهاء الدراسة: (الامر الجامعي)</w:t>
            </w: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62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1662" w:rsidRPr="008D1662" w:rsidTr="006478F8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1662" w:rsidRPr="008D1662" w:rsidRDefault="008D1662" w:rsidP="000C2DB8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هل استفدت سابقاً من قرا</w:t>
            </w:r>
            <w:bookmarkStart w:id="0" w:name="_GoBack"/>
            <w:bookmarkEnd w:id="0"/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ر العودة: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662" w:rsidRPr="008D1662" w:rsidRDefault="006478F8" w:rsidP="006478F8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19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662" w:rsidRPr="008D1662" w:rsidRDefault="008D1662" w:rsidP="006478F8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662" w:rsidRPr="008D1662" w:rsidRDefault="006478F8" w:rsidP="006478F8">
            <w:pPr>
              <w:jc w:val="center"/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كلا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662" w:rsidRPr="008D1662" w:rsidRDefault="008D1662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C2DB8" w:rsidRPr="008D1662" w:rsidTr="008D1662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8D1662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0C2DB8"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وتاريخ الامر الجامعي العودة السابقة</w:t>
            </w:r>
          </w:p>
        </w:tc>
        <w:tc>
          <w:tcPr>
            <w:tcW w:w="62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DB8" w:rsidRPr="008D1662" w:rsidRDefault="000C2DB8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1662" w:rsidRPr="008D1662" w:rsidTr="008D1662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662" w:rsidRPr="008D1662" w:rsidRDefault="008D1662" w:rsidP="008D1662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رقم الأمر الجامعي ب</w:t>
            </w: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إنهاء الدراسة بعد العودة</w:t>
            </w: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62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662" w:rsidRPr="008D1662" w:rsidRDefault="008D1662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1662" w:rsidRPr="008D1662" w:rsidTr="008D1662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662" w:rsidRPr="008D1662" w:rsidRDefault="008D1662" w:rsidP="00C63C74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سنة انهاء الدراسة</w:t>
            </w: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بعد العودة</w:t>
            </w: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62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662" w:rsidRPr="008D1662" w:rsidRDefault="008D1662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1662" w:rsidRPr="008D1662" w:rsidTr="008D1662"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662" w:rsidRPr="008D1662" w:rsidRDefault="008D1662" w:rsidP="008D1662">
            <w:pPr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4"/>
                <w:szCs w:val="24"/>
                <w:rtl/>
                <w:lang w:bidi="ar-IQ"/>
              </w:rPr>
              <w:t xml:space="preserve">سبب </w:t>
            </w:r>
            <w:r w:rsidRPr="008D1662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  <w:lang w:bidi="ar-IQ"/>
              </w:rPr>
              <w:t>انهاء الدراسة بعد العودة:</w:t>
            </w:r>
          </w:p>
        </w:tc>
        <w:tc>
          <w:tcPr>
            <w:tcW w:w="62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662" w:rsidRPr="008D1662" w:rsidRDefault="008D1662" w:rsidP="00C87547">
            <w:pPr>
              <w:rPr>
                <w:rFonts w:ascii="Simplified Arabic" w:hAnsi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1662" w:rsidRPr="008D1662" w:rsidTr="00C87547">
        <w:tc>
          <w:tcPr>
            <w:tcW w:w="992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1662" w:rsidRPr="008D1662" w:rsidRDefault="008D1662" w:rsidP="008D1662">
            <w:pPr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8D166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IQ"/>
              </w:rPr>
              <w:t>المرفقات//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طلب خطي بالعودة الى مقاعد الدراسة وعلى قناة النفقة الخاص</w:t>
            </w:r>
            <w:r w:rsidR="0063698E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IQ"/>
              </w:rPr>
              <w:softHyphen/>
            </w: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ة.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سيرة دراسية (نموذج الوزارة).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أمر جامعي بالقبول.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أمر اداري بالمباشرة.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أمر جامعي بترقين القيد أو انهاء دراسة.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أمر التعيين للموظفين.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عدم ممانعة من الدائرة للموظفين.</w:t>
            </w:r>
          </w:p>
          <w:p w:rsidR="008D1662" w:rsidRPr="0063698E" w:rsidRDefault="008D1662" w:rsidP="008D1662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جنسية ملونة.</w:t>
            </w:r>
          </w:p>
          <w:p w:rsidR="006478F8" w:rsidRPr="0063698E" w:rsidRDefault="008D1662" w:rsidP="006478F8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hint="cs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IQ"/>
              </w:rPr>
              <w:t>اجراء التصريح الأمني.</w:t>
            </w:r>
          </w:p>
          <w:p w:rsidR="0063698E" w:rsidRPr="0063698E" w:rsidRDefault="0063698E" w:rsidP="0063698E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hint="cs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IQ"/>
              </w:rPr>
              <w:t>تعهد قانوني.</w:t>
            </w:r>
          </w:p>
          <w:p w:rsidR="0063698E" w:rsidRPr="0063698E" w:rsidRDefault="0063698E" w:rsidP="0063698E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0"/>
                <w:szCs w:val="20"/>
                <w:lang w:bidi="ar-IQ"/>
              </w:rPr>
            </w:pPr>
            <w:r w:rsidRPr="0063698E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IQ"/>
              </w:rPr>
              <w:t>بيانات طلبة الدراسات العليا.</w:t>
            </w:r>
          </w:p>
          <w:p w:rsidR="006478F8" w:rsidRPr="006478F8" w:rsidRDefault="00E65B3E" w:rsidP="00E65B3E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/>
                <w:b/>
                <w:bCs/>
                <w:sz w:val="22"/>
                <w:szCs w:val="22"/>
                <w:lang w:bidi="ar-IQ"/>
              </w:rPr>
            </w:pPr>
            <w:r w:rsidRPr="0063698E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مبررات </w:t>
            </w:r>
            <w:r w:rsidR="006478F8" w:rsidRPr="0063698E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IQ"/>
              </w:rPr>
              <w:t>سبب انهاء الدراسة خارجة عن إرادة الطالب تقدم الى اللجنة المختصة.</w:t>
            </w:r>
          </w:p>
        </w:tc>
      </w:tr>
    </w:tbl>
    <w:p w:rsidR="00544AC7" w:rsidRPr="00C87547" w:rsidRDefault="00E47835" w:rsidP="008D1662"/>
    <w:sectPr w:rsidR="00544AC7" w:rsidRPr="00C87547" w:rsidSect="0063698E">
      <w:headerReference w:type="default" r:id="rId8"/>
      <w:pgSz w:w="11906" w:h="16838"/>
      <w:pgMar w:top="1279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35" w:rsidRDefault="00E47835" w:rsidP="0043695F">
      <w:pPr>
        <w:spacing w:after="0" w:line="240" w:lineRule="auto"/>
      </w:pPr>
      <w:r>
        <w:separator/>
      </w:r>
    </w:p>
  </w:endnote>
  <w:endnote w:type="continuationSeparator" w:id="0">
    <w:p w:rsidR="00E47835" w:rsidRDefault="00E47835" w:rsidP="0043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35" w:rsidRDefault="00E47835" w:rsidP="0043695F">
      <w:pPr>
        <w:spacing w:after="0" w:line="240" w:lineRule="auto"/>
      </w:pPr>
      <w:r>
        <w:separator/>
      </w:r>
    </w:p>
  </w:footnote>
  <w:footnote w:type="continuationSeparator" w:id="0">
    <w:p w:rsidR="00E47835" w:rsidRDefault="00E47835" w:rsidP="0043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b/>
        <w:bCs/>
        <w:sz w:val="28"/>
        <w:szCs w:val="28"/>
        <w:rtl/>
      </w:rPr>
      <w:alias w:val="العنوان"/>
      <w:id w:val="77738743"/>
      <w:placeholder>
        <w:docPart w:val="D17666F726BC47C5809C83A2E08B45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695F" w:rsidRPr="0043695F" w:rsidRDefault="0043695F" w:rsidP="0043695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Simplified Arabic" w:eastAsiaTheme="majorEastAsia" w:hAnsi="Simplified Arabic" w:cs="Simplified Arabic"/>
            <w:b/>
            <w:bCs/>
            <w:sz w:val="28"/>
            <w:szCs w:val="28"/>
          </w:rPr>
        </w:pPr>
        <w:r w:rsidRPr="0043695F">
          <w:rPr>
            <w:rFonts w:ascii="Simplified Arabic" w:eastAsiaTheme="majorEastAsia" w:hAnsi="Simplified Arabic" w:cs="Simplified Arabic"/>
            <w:b/>
            <w:bCs/>
            <w:sz w:val="28"/>
            <w:szCs w:val="28"/>
            <w:rtl/>
          </w:rPr>
          <w:t>جامعة الأنبار/ كلية التربية للعلوم الإنسانية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14D"/>
    <w:multiLevelType w:val="hybridMultilevel"/>
    <w:tmpl w:val="7E7AB43A"/>
    <w:lvl w:ilvl="0" w:tplc="B5E8F4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B"/>
    <w:rsid w:val="000C2DB8"/>
    <w:rsid w:val="000C498F"/>
    <w:rsid w:val="003518DD"/>
    <w:rsid w:val="0043695F"/>
    <w:rsid w:val="00472FC3"/>
    <w:rsid w:val="004A7C45"/>
    <w:rsid w:val="00615DD9"/>
    <w:rsid w:val="0063698E"/>
    <w:rsid w:val="006478F8"/>
    <w:rsid w:val="006975B5"/>
    <w:rsid w:val="006B262D"/>
    <w:rsid w:val="007318A8"/>
    <w:rsid w:val="007A0CC6"/>
    <w:rsid w:val="008D1662"/>
    <w:rsid w:val="00A14B52"/>
    <w:rsid w:val="00B94DFB"/>
    <w:rsid w:val="00BC1E65"/>
    <w:rsid w:val="00BF7FC1"/>
    <w:rsid w:val="00C71823"/>
    <w:rsid w:val="00C87547"/>
    <w:rsid w:val="00CC4CB5"/>
    <w:rsid w:val="00D51830"/>
    <w:rsid w:val="00E47835"/>
    <w:rsid w:val="00E65B3E"/>
    <w:rsid w:val="00F1432D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30"/>
    <w:pPr>
      <w:ind w:left="720"/>
      <w:contextualSpacing/>
    </w:pPr>
  </w:style>
  <w:style w:type="table" w:styleId="a4">
    <w:name w:val="Table Grid"/>
    <w:basedOn w:val="a1"/>
    <w:uiPriority w:val="59"/>
    <w:rsid w:val="00D51830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36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695F"/>
  </w:style>
  <w:style w:type="paragraph" w:styleId="a6">
    <w:name w:val="footer"/>
    <w:basedOn w:val="a"/>
    <w:link w:val="Char0"/>
    <w:uiPriority w:val="99"/>
    <w:unhideWhenUsed/>
    <w:rsid w:val="00436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695F"/>
  </w:style>
  <w:style w:type="paragraph" w:styleId="a7">
    <w:name w:val="Balloon Text"/>
    <w:basedOn w:val="a"/>
    <w:link w:val="Char1"/>
    <w:uiPriority w:val="99"/>
    <w:semiHidden/>
    <w:unhideWhenUsed/>
    <w:rsid w:val="0043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3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30"/>
    <w:pPr>
      <w:ind w:left="720"/>
      <w:contextualSpacing/>
    </w:pPr>
  </w:style>
  <w:style w:type="table" w:styleId="a4">
    <w:name w:val="Table Grid"/>
    <w:basedOn w:val="a1"/>
    <w:uiPriority w:val="59"/>
    <w:rsid w:val="00D51830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36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695F"/>
  </w:style>
  <w:style w:type="paragraph" w:styleId="a6">
    <w:name w:val="footer"/>
    <w:basedOn w:val="a"/>
    <w:link w:val="Char0"/>
    <w:uiPriority w:val="99"/>
    <w:unhideWhenUsed/>
    <w:rsid w:val="00436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695F"/>
  </w:style>
  <w:style w:type="paragraph" w:styleId="a7">
    <w:name w:val="Balloon Text"/>
    <w:basedOn w:val="a"/>
    <w:link w:val="Char1"/>
    <w:uiPriority w:val="99"/>
    <w:semiHidden/>
    <w:unhideWhenUsed/>
    <w:rsid w:val="0043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3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7666F726BC47C5809C83A2E08B45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87E24A-63D4-4375-877B-61AFE5FBFD49}"/>
      </w:docPartPr>
      <w:docPartBody>
        <w:p w:rsidR="0086322D" w:rsidRDefault="000E6411" w:rsidP="000E6411">
          <w:pPr>
            <w:pStyle w:val="D17666F726BC47C5809C83A2E08B45F5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1"/>
    <w:rsid w:val="000E6411"/>
    <w:rsid w:val="0029317A"/>
    <w:rsid w:val="0071248B"/>
    <w:rsid w:val="00772D48"/>
    <w:rsid w:val="0086322D"/>
    <w:rsid w:val="008B5C8B"/>
    <w:rsid w:val="009F58FA"/>
    <w:rsid w:val="00AA27C7"/>
    <w:rsid w:val="00E64CEB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7666F726BC47C5809C83A2E08B45F5">
    <w:name w:val="D17666F726BC47C5809C83A2E08B45F5"/>
    <w:rsid w:val="000E641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7666F726BC47C5809C83A2E08B45F5">
    <w:name w:val="D17666F726BC47C5809C83A2E08B45F5"/>
    <w:rsid w:val="000E641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الأنبار/ كلية التربية للعلوم الإنسانية</vt:lpstr>
    </vt:vector>
  </TitlesOfParts>
  <Company>Microsoft (C)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الأنبار/ كلية التربية للعلوم الإنسانية</dc:title>
  <dc:subject/>
  <dc:creator>hp</dc:creator>
  <cp:keywords/>
  <dc:description/>
  <cp:lastModifiedBy>hp</cp:lastModifiedBy>
  <cp:revision>15</cp:revision>
  <cp:lastPrinted>2023-06-08T07:21:00Z</cp:lastPrinted>
  <dcterms:created xsi:type="dcterms:W3CDTF">2021-05-17T08:41:00Z</dcterms:created>
  <dcterms:modified xsi:type="dcterms:W3CDTF">2023-06-08T07:21:00Z</dcterms:modified>
</cp:coreProperties>
</file>