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E6" w:rsidRPr="00B40ED8" w:rsidRDefault="00E37FE6" w:rsidP="00240232">
      <w:pPr>
        <w:pStyle w:val="a6"/>
        <w:jc w:val="right"/>
        <w:rPr>
          <w:rFonts w:ascii="Andalus" w:hAnsi="Andalus" w:cs="Andalus"/>
          <w:b/>
          <w:bCs/>
          <w:rtl/>
          <w:lang w:bidi="ar-IQ"/>
        </w:rPr>
      </w:pPr>
      <w:r w:rsidRPr="00B40ED8">
        <w:rPr>
          <w:rFonts w:ascii="Andalus" w:hAnsi="Andalus" w:cs="Andalus"/>
          <w:b/>
          <w:bCs/>
          <w:sz w:val="72"/>
          <w:szCs w:val="72"/>
          <w:lang w:bidi="ar-IQ"/>
        </w:rPr>
        <w:t xml:space="preserve">  </w:t>
      </w:r>
      <w:r w:rsidR="00A07849">
        <w:rPr>
          <w:rFonts w:ascii="Andalus" w:hAnsi="Andalus" w:cs="Andalus"/>
          <w:b/>
          <w:bCs/>
          <w:noProof/>
          <w:sz w:val="56"/>
          <w:szCs w:val="56"/>
        </w:rPr>
        <w:t xml:space="preserve">     </w:t>
      </w:r>
      <w:r w:rsidR="00240232">
        <w:rPr>
          <w:rFonts w:ascii="Andalus" w:hAnsi="Andalus" w:cs="Andalus"/>
          <w:b/>
          <w:bCs/>
          <w:sz w:val="56"/>
          <w:szCs w:val="56"/>
          <w:lang w:bidi="ar-IQ"/>
        </w:rPr>
        <w:t xml:space="preserve"> </w:t>
      </w:r>
      <w:r w:rsidR="007D74AF">
        <w:rPr>
          <w:rFonts w:ascii="Andalus" w:hAnsi="Andalus" w:cs="Andalus"/>
          <w:b/>
          <w:bCs/>
          <w:sz w:val="56"/>
          <w:szCs w:val="56"/>
          <w:lang w:bidi="ar-IQ"/>
        </w:rPr>
        <w:t xml:space="preserve">    </w:t>
      </w:r>
      <w:r w:rsidR="000C0C27" w:rsidRPr="00B40ED8">
        <w:rPr>
          <w:rFonts w:ascii="Andalus" w:hAnsi="Andalus" w:cs="Andalus"/>
          <w:b/>
          <w:bCs/>
          <w:sz w:val="56"/>
          <w:szCs w:val="56"/>
          <w:lang w:bidi="ar-IQ"/>
        </w:rPr>
        <w:t>CROWN AND BRIDGE</w:t>
      </w:r>
      <w:r w:rsidRPr="00B40ED8">
        <w:rPr>
          <w:rFonts w:ascii="Andalus" w:hAnsi="Andalus" w:cs="Andalus"/>
          <w:b/>
          <w:bCs/>
          <w:sz w:val="48"/>
          <w:szCs w:val="48"/>
          <w:lang w:bidi="ar-IQ"/>
        </w:rPr>
        <w:t xml:space="preserve"> </w:t>
      </w:r>
      <w:r w:rsidRPr="00B40ED8">
        <w:rPr>
          <w:rFonts w:ascii="Andalus" w:hAnsi="Andalus" w:cs="Andalus"/>
          <w:noProof/>
        </w:rPr>
        <w:t xml:space="preserve">               </w:t>
      </w:r>
      <w:r w:rsidRPr="00B40ED8">
        <w:rPr>
          <w:rFonts w:ascii="Andalus" w:hAnsi="Andalus" w:cs="Andalus"/>
          <w:b/>
          <w:bCs/>
          <w:sz w:val="48"/>
          <w:szCs w:val="48"/>
          <w:lang w:bidi="ar-IQ"/>
        </w:rPr>
        <w:t xml:space="preserve">      </w:t>
      </w:r>
    </w:p>
    <w:p w:rsidR="002C2E85" w:rsidRPr="002C2E85" w:rsidRDefault="00E37FE6" w:rsidP="00AF3261">
      <w:pPr>
        <w:ind w:left="-330" w:right="-142"/>
        <w:jc w:val="center"/>
        <w:rPr>
          <w:rFonts w:ascii="Arial Black" w:hAnsi="Arial Black" w:cs="Andalus"/>
          <w:sz w:val="48"/>
          <w:szCs w:val="48"/>
          <w:rtl/>
          <w:lang w:bidi="ar-IQ"/>
        </w:rPr>
      </w:pPr>
      <w:r w:rsidRPr="00B40ED8">
        <w:rPr>
          <w:rFonts w:ascii="Andalus" w:hAnsi="Andalus" w:cs="Andalus"/>
          <w:sz w:val="32"/>
          <w:szCs w:val="32"/>
          <w:lang w:bidi="ar-IQ"/>
        </w:rPr>
        <w:t>Lecture (</w:t>
      </w:r>
      <w:r w:rsidR="00AF3261">
        <w:rPr>
          <w:rFonts w:ascii="Andalus" w:hAnsi="Andalus" w:cs="Andalus"/>
          <w:sz w:val="32"/>
          <w:szCs w:val="32"/>
          <w:lang w:bidi="ar-IQ"/>
        </w:rPr>
        <w:t>7</w:t>
      </w:r>
      <w:bookmarkStart w:id="0" w:name="_GoBack"/>
      <w:bookmarkEnd w:id="0"/>
      <w:r w:rsidRPr="00B40ED8">
        <w:rPr>
          <w:rFonts w:ascii="Andalus" w:hAnsi="Andalus" w:cs="Andalus"/>
          <w:sz w:val="32"/>
          <w:szCs w:val="32"/>
          <w:lang w:bidi="ar-IQ"/>
        </w:rPr>
        <w:t xml:space="preserve">)                                                        </w:t>
      </w:r>
      <w:r w:rsidR="007D74AF">
        <w:rPr>
          <w:rFonts w:ascii="Andalus" w:hAnsi="Andalus" w:cs="Andalus"/>
          <w:sz w:val="32"/>
          <w:szCs w:val="32"/>
          <w:lang w:bidi="ar-IQ"/>
        </w:rPr>
        <w:t xml:space="preserve">                    Third class</w:t>
      </w:r>
      <w:r w:rsidRPr="00B40ED8">
        <w:rPr>
          <w:rFonts w:ascii="Andalus" w:hAnsi="Andalus" w:cs="Andalus"/>
          <w:sz w:val="32"/>
          <w:szCs w:val="32"/>
          <w:lang w:bidi="ar-IQ"/>
        </w:rPr>
        <w:t xml:space="preserve">       </w:t>
      </w:r>
      <w:r w:rsidRPr="00B40ED8">
        <w:rPr>
          <w:rFonts w:ascii="Andalus" w:hAnsi="Andalus" w:cs="Andalus"/>
          <w:noProof/>
          <w:sz w:val="32"/>
          <w:szCs w:val="32"/>
        </w:rPr>
        <w:drawing>
          <wp:inline distT="0" distB="0" distL="0" distR="0" wp14:anchorId="1A4019DC" wp14:editId="282CC652">
            <wp:extent cx="5848316" cy="2190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55486" cy="219344"/>
                    </a:xfrm>
                    <a:prstGeom prst="rect">
                      <a:avLst/>
                    </a:prstGeom>
                    <a:noFill/>
                  </pic:spPr>
                </pic:pic>
              </a:graphicData>
            </a:graphic>
          </wp:inline>
        </w:drawing>
      </w:r>
      <w:r w:rsidRPr="00B40ED8">
        <w:rPr>
          <w:rFonts w:ascii="Andalus" w:hAnsi="Andalus" w:cs="Andalus"/>
          <w:sz w:val="32"/>
          <w:szCs w:val="32"/>
          <w:lang w:bidi="ar-IQ"/>
        </w:rPr>
        <w:t xml:space="preserve">   </w:t>
      </w:r>
      <w:r w:rsidR="00C07CD6">
        <w:rPr>
          <w:rFonts w:ascii="Arial Black" w:hAnsi="Arial Black" w:cs="Andalus"/>
          <w:sz w:val="48"/>
          <w:szCs w:val="48"/>
          <w:rtl/>
          <w:lang w:bidi="ar-IQ"/>
        </w:rPr>
        <w:pict>
          <v:shapetype id="_x0000_t202" coordsize="21600,21600" o:spt="202" path="m,l,21600r21600,l21600,xe">
            <v:stroke joinstyle="miter"/>
            <v:path gradientshapeok="t" o:connecttype="rect"/>
          </v:shapetype>
          <v:shape id="_x0000_s1028" type="#_x0000_t202" style="position:absolute;left:0;text-align:left;margin-left:-40.4pt;margin-top:13.75pt;width:106.05pt;height:27.5pt;z-index:251659264;mso-position-horizontal-relative:text;mso-position-vertical-relative:text" filled="f" stroked="f">
            <v:textbox style="mso-next-textbox:#_x0000_s1028">
              <w:txbxContent>
                <w:p w:rsidR="002C2E85" w:rsidRPr="001A1A7D" w:rsidRDefault="002C2E85" w:rsidP="002C2E85">
                  <w:pPr>
                    <w:ind w:firstLine="520"/>
                  </w:pPr>
                </w:p>
              </w:txbxContent>
            </v:textbox>
          </v:shape>
        </w:pict>
      </w:r>
      <w:proofErr w:type="spellStart"/>
      <w:r w:rsidR="002C2E85" w:rsidRPr="002C2E85">
        <w:rPr>
          <w:rFonts w:ascii="Arial Black" w:hAnsi="Arial Black" w:cs="Andalus"/>
          <w:sz w:val="48"/>
          <w:szCs w:val="48"/>
          <w:lang w:bidi="ar-IQ"/>
        </w:rPr>
        <w:t>Pontic</w:t>
      </w:r>
      <w:proofErr w:type="spellEnd"/>
    </w:p>
    <w:p w:rsidR="002C2E85" w:rsidRPr="002C2E85" w:rsidRDefault="002C2E85" w:rsidP="002C2E85">
      <w:pPr>
        <w:jc w:val="right"/>
        <w:rPr>
          <w:rFonts w:ascii="Andalus" w:hAnsi="Andalus" w:cs="Andalus"/>
          <w:sz w:val="28"/>
          <w:szCs w:val="28"/>
          <w:lang w:bidi="ar-IQ"/>
        </w:rPr>
      </w:pPr>
      <w:r>
        <w:rPr>
          <w:rFonts w:ascii="Andalus" w:hAnsi="Andalus" w:cs="Andalus"/>
          <w:sz w:val="28"/>
          <w:szCs w:val="28"/>
          <w:lang w:bidi="ar-IQ"/>
        </w:rPr>
        <w:t xml:space="preserve"> </w:t>
      </w:r>
      <w:r w:rsidRPr="002C2E85">
        <w:rPr>
          <w:rFonts w:ascii="Andalus" w:hAnsi="Andalus" w:cs="Andalus"/>
          <w:sz w:val="28"/>
          <w:szCs w:val="28"/>
          <w:lang w:bidi="ar-IQ"/>
        </w:rPr>
        <w:t>It is the suspended portion of the fixed partial denture (bridge) replacing the missing natural tooth or teeth and restoring its function.</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The abutment tooth is the tooth that supports the bridge by retainer which connects to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by connector, the retainer is either:</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1- Major retainer (fixed by solder joint).</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2-Minor retainer when the connection is not rigid (flexible) ex. Stress breaker.</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Each part of the bridge whether the retainer or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is called a </w:t>
      </w:r>
      <w:r w:rsidRPr="002C2E85">
        <w:rPr>
          <w:rFonts w:ascii="Andalus" w:hAnsi="Andalus" w:cs="Andalus"/>
          <w:b/>
          <w:bCs/>
          <w:sz w:val="28"/>
          <w:szCs w:val="28"/>
          <w:lang w:bidi="ar-IQ"/>
        </w:rPr>
        <w:t>unit</w:t>
      </w:r>
      <w:r w:rsidRPr="002C2E85">
        <w:rPr>
          <w:rFonts w:ascii="Andalus" w:hAnsi="Andalus" w:cs="Andalus"/>
          <w:sz w:val="28"/>
          <w:szCs w:val="28"/>
          <w:lang w:bidi="ar-IQ"/>
        </w:rPr>
        <w:t xml:space="preserve">, example: 2 retainers and 1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are called 3-unit bridge.</w:t>
      </w:r>
    </w:p>
    <w:p w:rsidR="002C2E85" w:rsidRPr="002C2E85" w:rsidRDefault="002C2E85" w:rsidP="002C2E85">
      <w:pPr>
        <w:jc w:val="right"/>
        <w:rPr>
          <w:rFonts w:ascii="Andalus" w:hAnsi="Andalus" w:cs="Andalus"/>
          <w:sz w:val="28"/>
          <w:szCs w:val="28"/>
          <w:lang w:bidi="ar-IQ"/>
        </w:rPr>
      </w:pPr>
      <w:r w:rsidRPr="002C2E85">
        <w:rPr>
          <w:rFonts w:ascii="Andalus" w:hAnsi="Andalus" w:cs="Andalus"/>
          <w:noProof/>
          <w:sz w:val="28"/>
          <w:szCs w:val="28"/>
        </w:rPr>
        <w:drawing>
          <wp:anchor distT="0" distB="0" distL="114300" distR="114300" simplePos="0" relativeHeight="251661312" behindDoc="0" locked="0" layoutInCell="1" allowOverlap="1">
            <wp:simplePos x="0" y="0"/>
            <wp:positionH relativeFrom="column">
              <wp:posOffset>3442970</wp:posOffset>
            </wp:positionH>
            <wp:positionV relativeFrom="paragraph">
              <wp:posOffset>235585</wp:posOffset>
            </wp:positionV>
            <wp:extent cx="1733550" cy="1209675"/>
            <wp:effectExtent l="0" t="0" r="0" b="0"/>
            <wp:wrapNone/>
            <wp:docPr id="13" name="صورة 13"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5"/>
                    <pic:cNvPicPr>
                      <a:picLocks noChangeAspect="1" noChangeArrowheads="1"/>
                    </pic:cNvPicPr>
                  </pic:nvPicPr>
                  <pic:blipFill>
                    <a:blip r:embed="rId9" cstate="print">
                      <a:extLst>
                        <a:ext uri="{28A0092B-C50C-407E-A947-70E740481C1C}">
                          <a14:useLocalDpi xmlns:a14="http://schemas.microsoft.com/office/drawing/2010/main" val="0"/>
                        </a:ext>
                      </a:extLst>
                    </a:blip>
                    <a:srcRect l="8185" t="9918" r="9363" b="12326"/>
                    <a:stretch>
                      <a:fillRect/>
                    </a:stretch>
                  </pic:blipFill>
                  <pic:spPr bwMode="auto">
                    <a:xfrm>
                      <a:off x="0" y="0"/>
                      <a:ext cx="1733550" cy="1209675"/>
                    </a:xfrm>
                    <a:prstGeom prst="rect">
                      <a:avLst/>
                    </a:prstGeom>
                    <a:noFill/>
                  </pic:spPr>
                </pic:pic>
              </a:graphicData>
            </a:graphic>
            <wp14:sizeRelH relativeFrom="page">
              <wp14:pctWidth>0</wp14:pctWidth>
            </wp14:sizeRelH>
            <wp14:sizeRelV relativeFrom="page">
              <wp14:pctHeight>0</wp14:pctHeight>
            </wp14:sizeRelV>
          </wp:anchor>
        </w:drawing>
      </w:r>
      <w:r w:rsidRPr="002C2E85">
        <w:rPr>
          <w:rFonts w:ascii="Andalus" w:hAnsi="Andalus" w:cs="Andalus"/>
          <w:noProof/>
          <w:sz w:val="28"/>
          <w:szCs w:val="28"/>
        </w:rPr>
        <w:drawing>
          <wp:anchor distT="0" distB="0" distL="114300" distR="114300" simplePos="0" relativeHeight="251660288" behindDoc="0" locked="0" layoutInCell="1" allowOverlap="1">
            <wp:simplePos x="0" y="0"/>
            <wp:positionH relativeFrom="column">
              <wp:posOffset>299720</wp:posOffset>
            </wp:positionH>
            <wp:positionV relativeFrom="paragraph">
              <wp:posOffset>235585</wp:posOffset>
            </wp:positionV>
            <wp:extent cx="2095500" cy="1270635"/>
            <wp:effectExtent l="0" t="0" r="0" b="0"/>
            <wp:wrapNone/>
            <wp:docPr id="12" name="صورة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pic:cNvPicPr>
                      <a:picLocks noChangeAspect="1" noChangeArrowheads="1"/>
                    </pic:cNvPicPr>
                  </pic:nvPicPr>
                  <pic:blipFill>
                    <a:blip r:embed="rId10" cstate="print">
                      <a:extLst>
                        <a:ext uri="{28A0092B-C50C-407E-A947-70E740481C1C}">
                          <a14:useLocalDpi xmlns:a14="http://schemas.microsoft.com/office/drawing/2010/main" val="0"/>
                        </a:ext>
                      </a:extLst>
                    </a:blip>
                    <a:srcRect l="11127" t="9601" r="11079" b="11339"/>
                    <a:stretch>
                      <a:fillRect/>
                    </a:stretch>
                  </pic:blipFill>
                  <pic:spPr bwMode="auto">
                    <a:xfrm>
                      <a:off x="0" y="0"/>
                      <a:ext cx="2095500" cy="1270635"/>
                    </a:xfrm>
                    <a:prstGeom prst="rect">
                      <a:avLst/>
                    </a:prstGeom>
                    <a:noFill/>
                  </pic:spPr>
                </pic:pic>
              </a:graphicData>
            </a:graphic>
            <wp14:sizeRelH relativeFrom="page">
              <wp14:pctWidth>0</wp14:pctWidth>
            </wp14:sizeRelH>
            <wp14:sizeRelV relativeFrom="page">
              <wp14:pctHeight>0</wp14:pctHeight>
            </wp14:sizeRelV>
          </wp:anchor>
        </w:drawing>
      </w:r>
    </w:p>
    <w:p w:rsidR="002C2E85" w:rsidRPr="002C2E85" w:rsidRDefault="002C2E85" w:rsidP="002C2E85">
      <w:pPr>
        <w:jc w:val="right"/>
        <w:rPr>
          <w:rFonts w:ascii="Andalus" w:hAnsi="Andalus" w:cs="Andalus"/>
          <w:sz w:val="28"/>
          <w:szCs w:val="28"/>
          <w:lang w:bidi="ar-IQ"/>
        </w:rPr>
      </w:pPr>
    </w:p>
    <w:p w:rsidR="002C2E85" w:rsidRPr="002C2E85" w:rsidRDefault="002C2E85" w:rsidP="002C2E85">
      <w:pPr>
        <w:jc w:val="right"/>
        <w:rPr>
          <w:rFonts w:ascii="Andalus" w:hAnsi="Andalus" w:cs="Andalus"/>
          <w:sz w:val="28"/>
          <w:szCs w:val="28"/>
          <w:lang w:bidi="ar-IQ"/>
        </w:rPr>
      </w:pPr>
    </w:p>
    <w:p w:rsidR="002C2E85" w:rsidRDefault="002C2E85" w:rsidP="002C2E85">
      <w:pPr>
        <w:rPr>
          <w:rFonts w:ascii="Andalus" w:hAnsi="Andalus" w:cs="Andalus"/>
          <w:sz w:val="28"/>
          <w:szCs w:val="28"/>
          <w:lang w:bidi="ar-IQ"/>
        </w:rPr>
      </w:pP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u w:val="single"/>
          <w:lang w:bidi="ar-IQ"/>
        </w:rPr>
        <w:t xml:space="preserve">Components of the </w:t>
      </w:r>
      <w:proofErr w:type="spellStart"/>
      <w:r w:rsidRPr="002C2E85">
        <w:rPr>
          <w:rFonts w:ascii="Andalus" w:hAnsi="Andalus" w:cs="Andalus"/>
          <w:b/>
          <w:bCs/>
          <w:sz w:val="28"/>
          <w:szCs w:val="28"/>
          <w:u w:val="single"/>
          <w:lang w:bidi="ar-IQ"/>
        </w:rPr>
        <w:t>pontic</w:t>
      </w:r>
      <w:proofErr w:type="spellEnd"/>
      <w:r w:rsidRPr="002C2E85">
        <w:rPr>
          <w:rFonts w:ascii="Andalus" w:hAnsi="Andalus" w:cs="Andalus"/>
          <w:sz w:val="28"/>
          <w:szCs w:val="28"/>
          <w:lang w:bidi="ar-IQ"/>
        </w:rPr>
        <w:t>:</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In longitudinal section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is divided into:</w:t>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t>1</w:t>
      </w:r>
      <w:r w:rsidRPr="002C2E85">
        <w:rPr>
          <w:rFonts w:ascii="Andalus" w:hAnsi="Andalus" w:cs="Andalus"/>
          <w:sz w:val="28"/>
          <w:szCs w:val="28"/>
          <w:lang w:bidi="ar-IQ"/>
        </w:rPr>
        <w:t>- Metal backing.</w:t>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t>2</w:t>
      </w:r>
      <w:r w:rsidRPr="002C2E85">
        <w:rPr>
          <w:rFonts w:ascii="Andalus" w:hAnsi="Andalus" w:cs="Andalus"/>
          <w:sz w:val="28"/>
          <w:szCs w:val="28"/>
          <w:lang w:bidi="ar-IQ"/>
        </w:rPr>
        <w:t>- Solder joint.</w:t>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lastRenderedPageBreak/>
        <w:t>3</w:t>
      </w:r>
      <w:r w:rsidRPr="002C2E85">
        <w:rPr>
          <w:rFonts w:ascii="Andalus" w:hAnsi="Andalus" w:cs="Andalus"/>
          <w:sz w:val="28"/>
          <w:szCs w:val="28"/>
          <w:lang w:bidi="ar-IQ"/>
        </w:rPr>
        <w:t>- Facing.</w:t>
      </w:r>
    </w:p>
    <w:p w:rsidR="002C2E85" w:rsidRPr="002C2E85" w:rsidRDefault="002C2E85" w:rsidP="002C2E85">
      <w:pPr>
        <w:jc w:val="right"/>
        <w:rPr>
          <w:rFonts w:ascii="Andalus" w:hAnsi="Andalus" w:cs="Andalus"/>
          <w:b/>
          <w:bCs/>
          <w:sz w:val="28"/>
          <w:szCs w:val="28"/>
          <w:u w:val="single"/>
          <w:lang w:bidi="ar-IQ"/>
        </w:rPr>
      </w:pPr>
      <w:r w:rsidRPr="002C2E85">
        <w:rPr>
          <w:rFonts w:ascii="Andalus" w:hAnsi="Andalus" w:cs="Andalus"/>
          <w:b/>
          <w:bCs/>
          <w:sz w:val="28"/>
          <w:szCs w:val="28"/>
          <w:u w:val="single"/>
          <w:lang w:bidi="ar-IQ"/>
        </w:rPr>
        <w:t xml:space="preserve">Materials used in </w:t>
      </w:r>
      <w:proofErr w:type="spellStart"/>
      <w:r w:rsidRPr="002C2E85">
        <w:rPr>
          <w:rFonts w:ascii="Andalus" w:hAnsi="Andalus" w:cs="Andalus"/>
          <w:b/>
          <w:bCs/>
          <w:sz w:val="28"/>
          <w:szCs w:val="28"/>
          <w:u w:val="single"/>
          <w:lang w:bidi="ar-IQ"/>
        </w:rPr>
        <w:t>pontic</w:t>
      </w:r>
      <w:proofErr w:type="spellEnd"/>
      <w:r w:rsidRPr="002C2E85">
        <w:rPr>
          <w:rFonts w:ascii="Andalus" w:hAnsi="Andalus" w:cs="Andalus"/>
          <w:b/>
          <w:bCs/>
          <w:sz w:val="28"/>
          <w:szCs w:val="28"/>
          <w:u w:val="single"/>
          <w:lang w:bidi="ar-IQ"/>
        </w:rPr>
        <w:t xml:space="preserve"> fabrication</w:t>
      </w:r>
    </w:p>
    <w:p w:rsidR="002C2E85" w:rsidRPr="002C2E85" w:rsidRDefault="002C2E85" w:rsidP="002C2E85">
      <w:pPr>
        <w:jc w:val="right"/>
        <w:rPr>
          <w:rFonts w:ascii="Andalus" w:hAnsi="Andalus" w:cs="Andalus"/>
          <w:sz w:val="28"/>
          <w:szCs w:val="28"/>
          <w:lang w:bidi="ar-IQ"/>
        </w:rPr>
      </w:pPr>
      <w:r>
        <w:rPr>
          <w:rFonts w:ascii="Andalus" w:hAnsi="Andalus" w:cs="Andalus"/>
          <w:sz w:val="28"/>
          <w:szCs w:val="28"/>
          <w:lang w:bidi="ar-IQ"/>
        </w:rPr>
        <w:t xml:space="preserve"> </w:t>
      </w:r>
      <w:r w:rsidRPr="002C2E85">
        <w:rPr>
          <w:rFonts w:ascii="Andalus" w:hAnsi="Andalus" w:cs="Andalus"/>
          <w:sz w:val="28"/>
          <w:szCs w:val="28"/>
          <w:lang w:bidi="ar-IQ"/>
        </w:rPr>
        <w:t xml:space="preserve">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may be fabricated from casting metal or combination of metal and porcelain or acrylic facing. Usually full metal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is used for the posterior region while the combination of metal and facing (porcelain or acrylic) is used in anterior region for esthetic reason.</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The glazed porcelain is more preferable than acrylic in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fabrication because acrylic is porous in nature and difficult in obtaining highly polished surface which leads to plaque accumulation and cause gingival inflammation.</w:t>
      </w:r>
    </w:p>
    <w:p w:rsidR="002C2E85" w:rsidRPr="002C2E85" w:rsidRDefault="002C2E85" w:rsidP="002C2E85">
      <w:pPr>
        <w:jc w:val="right"/>
        <w:rPr>
          <w:rFonts w:ascii="Andalus" w:hAnsi="Andalus" w:cs="Andalus"/>
          <w:b/>
          <w:bCs/>
          <w:sz w:val="28"/>
          <w:szCs w:val="28"/>
          <w:u w:val="single"/>
          <w:lang w:bidi="ar-IQ"/>
        </w:rPr>
      </w:pPr>
      <w:r w:rsidRPr="002C2E85">
        <w:rPr>
          <w:rFonts w:ascii="Andalus" w:hAnsi="Andalus" w:cs="Andalus"/>
          <w:b/>
          <w:bCs/>
          <w:sz w:val="28"/>
          <w:szCs w:val="28"/>
          <w:u w:val="single"/>
          <w:lang w:bidi="ar-IQ"/>
        </w:rPr>
        <w:t xml:space="preserve">Requirements of the </w:t>
      </w:r>
      <w:proofErr w:type="spellStart"/>
      <w:r w:rsidRPr="002C2E85">
        <w:rPr>
          <w:rFonts w:ascii="Andalus" w:hAnsi="Andalus" w:cs="Andalus"/>
          <w:b/>
          <w:bCs/>
          <w:sz w:val="28"/>
          <w:szCs w:val="28"/>
          <w:u w:val="single"/>
          <w:lang w:bidi="ar-IQ"/>
        </w:rPr>
        <w:t>pontic</w:t>
      </w:r>
      <w:proofErr w:type="spellEnd"/>
    </w:p>
    <w:p w:rsidR="002C2E85" w:rsidRPr="002C2E85" w:rsidRDefault="002C2E85" w:rsidP="002C2E85">
      <w:pPr>
        <w:numPr>
          <w:ilvl w:val="0"/>
          <w:numId w:val="3"/>
        </w:numPr>
        <w:ind w:firstLineChars="200" w:firstLine="560"/>
        <w:jc w:val="right"/>
        <w:rPr>
          <w:rFonts w:ascii="Andalus" w:hAnsi="Andalus" w:cs="Andalus"/>
          <w:sz w:val="28"/>
          <w:szCs w:val="28"/>
          <w:lang w:bidi="ar-IQ"/>
        </w:rPr>
      </w:pPr>
      <w:r w:rsidRPr="002C2E85">
        <w:rPr>
          <w:rFonts w:ascii="Andalus" w:hAnsi="Andalus" w:cs="Andalus"/>
          <w:noProof/>
          <w:sz w:val="28"/>
          <w:szCs w:val="28"/>
        </w:rPr>
        <w:drawing>
          <wp:anchor distT="0" distB="0" distL="114300" distR="114300" simplePos="0" relativeHeight="251664384" behindDoc="0" locked="0" layoutInCell="1" allowOverlap="1">
            <wp:simplePos x="0" y="0"/>
            <wp:positionH relativeFrom="column">
              <wp:posOffset>4489450</wp:posOffset>
            </wp:positionH>
            <wp:positionV relativeFrom="paragraph">
              <wp:posOffset>35560</wp:posOffset>
            </wp:positionV>
            <wp:extent cx="1541780" cy="1920875"/>
            <wp:effectExtent l="38100" t="38100" r="20320" b="22225"/>
            <wp:wrapSquare wrapText="bothSides"/>
            <wp:docPr id="11" name="صورة 11" descr="pont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nt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780" cy="1920875"/>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2C2E85">
        <w:rPr>
          <w:rFonts w:ascii="Andalus" w:hAnsi="Andalus" w:cs="Andalus"/>
          <w:sz w:val="28"/>
          <w:szCs w:val="28"/>
          <w:lang w:bidi="ar-IQ"/>
        </w:rPr>
        <w:t xml:space="preserve">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must be hygienic so the patient can easily maintain good oral hygiene.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must not cause any irritation to the underlying soft tissue by pressure or by food   accumulation. Therefore, the contact of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tissue surface with the underlying soft tissue should be </w:t>
      </w:r>
      <w:r w:rsidRPr="002C2E85">
        <w:rPr>
          <w:rFonts w:ascii="Andalus" w:hAnsi="Andalus" w:cs="Andalus"/>
          <w:b/>
          <w:bCs/>
          <w:sz w:val="28"/>
          <w:szCs w:val="28"/>
          <w:lang w:bidi="ar-IQ"/>
        </w:rPr>
        <w:t xml:space="preserve">convex </w:t>
      </w:r>
      <w:r w:rsidRPr="002C2E85">
        <w:rPr>
          <w:rFonts w:ascii="Andalus" w:hAnsi="Andalus" w:cs="Andalus"/>
          <w:sz w:val="28"/>
          <w:szCs w:val="28"/>
          <w:lang w:bidi="ar-IQ"/>
        </w:rPr>
        <w:t xml:space="preserve">to prevent entrapment of food under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w:t>
      </w:r>
    </w:p>
    <w:p w:rsidR="002C2E85" w:rsidRPr="002C2E85" w:rsidRDefault="002C2E85" w:rsidP="002C2E85">
      <w:pPr>
        <w:jc w:val="right"/>
        <w:rPr>
          <w:rFonts w:ascii="Andalus" w:hAnsi="Andalus" w:cs="Andalus"/>
          <w:sz w:val="28"/>
          <w:szCs w:val="28"/>
          <w:lang w:bidi="ar-IQ"/>
        </w:rPr>
      </w:pPr>
      <w:r w:rsidRPr="002C2E85">
        <w:rPr>
          <w:rFonts w:ascii="Andalus" w:hAnsi="Andalus" w:cs="Andalus"/>
          <w:noProof/>
          <w:sz w:val="28"/>
          <w:szCs w:val="28"/>
        </w:rPr>
        <w:drawing>
          <wp:inline distT="0" distB="0" distL="0" distR="0">
            <wp:extent cx="1857375" cy="1438275"/>
            <wp:effectExtent l="38100" t="38100" r="28575" b="28575"/>
            <wp:docPr id="5" name="صورة 5" descr="pont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438275"/>
                    </a:xfrm>
                    <a:prstGeom prst="rect">
                      <a:avLst/>
                    </a:prstGeom>
                    <a:noFill/>
                    <a:ln w="28575" cmpd="sng">
                      <a:solidFill>
                        <a:srgbClr val="000000"/>
                      </a:solidFill>
                      <a:miter lim="800000"/>
                      <a:headEnd/>
                      <a:tailEnd/>
                    </a:ln>
                    <a:effectLst/>
                  </pic:spPr>
                </pic:pic>
              </a:graphicData>
            </a:graphic>
          </wp:inline>
        </w:drawing>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t>2-</w:t>
      </w:r>
      <w:r w:rsidRPr="002C2E85">
        <w:rPr>
          <w:rFonts w:ascii="Andalus" w:hAnsi="Andalus" w:cs="Andalus"/>
          <w:sz w:val="28"/>
          <w:szCs w:val="28"/>
          <w:lang w:bidi="ar-IQ"/>
        </w:rPr>
        <w:t xml:space="preserve"> The contact area or solder joint should guard the interproximal area and the embrasure should be opened well to allow massage of the gingival tissue.</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lastRenderedPageBreak/>
        <w:t xml:space="preserve">If the solder joint is too small there will be an increase interproximal space and possible food accumulation. The connector region would be weak and prone to fracture. If we have too wide contact area there will be impingement of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on the interproximal gingival tissue.</w:t>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t>3-</w:t>
      </w:r>
      <w:r w:rsidRPr="002C2E85">
        <w:rPr>
          <w:rFonts w:ascii="Andalus" w:hAnsi="Andalus" w:cs="Andalus"/>
          <w:sz w:val="28"/>
          <w:szCs w:val="28"/>
          <w:lang w:bidi="ar-IQ"/>
        </w:rPr>
        <w:t xml:space="preserve"> The contour of the labial and lingual surfaces of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must be proper and lie with the same line of contour of the adjacent teeth so it will allow protection of the underlying tissue</w:t>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t>4-</w:t>
      </w:r>
      <w:r w:rsidRPr="002C2E85">
        <w:rPr>
          <w:rFonts w:ascii="Andalus" w:hAnsi="Andalus" w:cs="Andalus"/>
          <w:sz w:val="28"/>
          <w:szCs w:val="28"/>
          <w:lang w:bidi="ar-IQ"/>
        </w:rPr>
        <w:t xml:space="preserve">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must restore the masticatory function of the tooth it replaces efficiently.</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It is advisable to narrow the </w:t>
      </w:r>
      <w:proofErr w:type="spellStart"/>
      <w:r w:rsidRPr="002C2E85">
        <w:rPr>
          <w:rFonts w:ascii="Andalus" w:hAnsi="Andalus" w:cs="Andalus"/>
          <w:sz w:val="28"/>
          <w:szCs w:val="28"/>
          <w:lang w:bidi="ar-IQ"/>
        </w:rPr>
        <w:t>occlusal</w:t>
      </w:r>
      <w:proofErr w:type="spellEnd"/>
      <w:r w:rsidRPr="002C2E85">
        <w:rPr>
          <w:rFonts w:ascii="Andalus" w:hAnsi="Andalus" w:cs="Andalus"/>
          <w:sz w:val="28"/>
          <w:szCs w:val="28"/>
          <w:lang w:bidi="ar-IQ"/>
        </w:rPr>
        <w:t xml:space="preserve"> surface of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to reduce the stress that is going to be transmitted to the abutment tooth by </w:t>
      </w:r>
      <w:proofErr w:type="spellStart"/>
      <w:r w:rsidRPr="002C2E85">
        <w:rPr>
          <w:rFonts w:ascii="Andalus" w:hAnsi="Andalus" w:cs="Andalus"/>
          <w:sz w:val="28"/>
          <w:szCs w:val="28"/>
          <w:lang w:bidi="ar-IQ"/>
        </w:rPr>
        <w:t>occlusal</w:t>
      </w:r>
      <w:proofErr w:type="spellEnd"/>
      <w:r w:rsidRPr="002C2E85">
        <w:rPr>
          <w:rFonts w:ascii="Andalus" w:hAnsi="Andalus" w:cs="Andalus"/>
          <w:sz w:val="28"/>
          <w:szCs w:val="28"/>
          <w:lang w:bidi="ar-IQ"/>
        </w:rPr>
        <w:t xml:space="preserve"> forces.</w:t>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t>5-</w:t>
      </w:r>
      <w:r w:rsidRPr="002C2E85">
        <w:rPr>
          <w:rFonts w:ascii="Andalus" w:hAnsi="Andalus" w:cs="Andalus"/>
          <w:sz w:val="28"/>
          <w:szCs w:val="28"/>
          <w:lang w:bidi="ar-IQ"/>
        </w:rPr>
        <w:t xml:space="preserve">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must be strong enough to withstand the force to which it is subjected so mostly we use full metal in posterior region to withstand the heavy </w:t>
      </w:r>
      <w:proofErr w:type="spellStart"/>
      <w:r w:rsidRPr="002C2E85">
        <w:rPr>
          <w:rFonts w:ascii="Andalus" w:hAnsi="Andalus" w:cs="Andalus"/>
          <w:sz w:val="28"/>
          <w:szCs w:val="28"/>
          <w:lang w:bidi="ar-IQ"/>
        </w:rPr>
        <w:t>occlusal</w:t>
      </w:r>
      <w:proofErr w:type="spellEnd"/>
      <w:r w:rsidRPr="002C2E85">
        <w:rPr>
          <w:rFonts w:ascii="Andalus" w:hAnsi="Andalus" w:cs="Andalus"/>
          <w:sz w:val="28"/>
          <w:szCs w:val="28"/>
          <w:lang w:bidi="ar-IQ"/>
        </w:rPr>
        <w:t xml:space="preserve"> stress.</w:t>
      </w:r>
    </w:p>
    <w:p w:rsidR="002C2E85" w:rsidRPr="002C2E85" w:rsidRDefault="002C2E85" w:rsidP="002C2E85">
      <w:pPr>
        <w:jc w:val="right"/>
        <w:rPr>
          <w:rFonts w:ascii="Andalus" w:hAnsi="Andalus" w:cs="Andalus"/>
          <w:sz w:val="28"/>
          <w:szCs w:val="28"/>
          <w:lang w:bidi="ar-IQ"/>
        </w:rPr>
      </w:pPr>
      <w:r w:rsidRPr="002C2E85">
        <w:rPr>
          <w:rFonts w:ascii="Andalus" w:hAnsi="Andalus" w:cs="Andalus"/>
          <w:b/>
          <w:bCs/>
          <w:sz w:val="28"/>
          <w:szCs w:val="28"/>
          <w:lang w:bidi="ar-IQ"/>
        </w:rPr>
        <w:t>6-</w:t>
      </w:r>
      <w:r w:rsidRPr="002C2E85">
        <w:rPr>
          <w:rFonts w:ascii="Andalus" w:hAnsi="Andalus" w:cs="Andalus"/>
          <w:sz w:val="28"/>
          <w:szCs w:val="28"/>
          <w:lang w:bidi="ar-IQ"/>
        </w:rPr>
        <w:t xml:space="preserv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must provide good esthetic to improve the appearance of the patient.</w:t>
      </w:r>
    </w:p>
    <w:p w:rsidR="002C2E85" w:rsidRPr="002C2E85" w:rsidRDefault="002C2E85" w:rsidP="002C2E85">
      <w:pPr>
        <w:jc w:val="center"/>
        <w:rPr>
          <w:rFonts w:ascii="Andalus" w:hAnsi="Andalus" w:cs="Andalus"/>
          <w:sz w:val="28"/>
          <w:szCs w:val="28"/>
          <w:lang w:bidi="ar-IQ"/>
        </w:rPr>
      </w:pPr>
      <w:r w:rsidRPr="002C2E85">
        <w:rPr>
          <w:rFonts w:ascii="Andalus" w:hAnsi="Andalus" w:cs="Andalus"/>
          <w:noProof/>
          <w:sz w:val="28"/>
          <w:szCs w:val="28"/>
        </w:rPr>
        <w:drawing>
          <wp:inline distT="0" distB="0" distL="0" distR="0">
            <wp:extent cx="2619375" cy="1800225"/>
            <wp:effectExtent l="38100" t="38100" r="28575" b="2857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800225"/>
                    </a:xfrm>
                    <a:prstGeom prst="rect">
                      <a:avLst/>
                    </a:prstGeom>
                    <a:noFill/>
                    <a:ln w="28575" cmpd="sng">
                      <a:solidFill>
                        <a:srgbClr val="000000"/>
                      </a:solidFill>
                      <a:miter lim="800000"/>
                      <a:headEnd/>
                      <a:tailEnd/>
                    </a:ln>
                    <a:effectLst/>
                  </pic:spPr>
                </pic:pic>
              </a:graphicData>
            </a:graphic>
          </wp:inline>
        </w:drawing>
      </w:r>
    </w:p>
    <w:p w:rsidR="002C2E85" w:rsidRDefault="002C2E85" w:rsidP="002C2E85">
      <w:pPr>
        <w:jc w:val="right"/>
        <w:rPr>
          <w:rFonts w:ascii="Andalus" w:hAnsi="Andalus" w:cs="Andalus"/>
          <w:b/>
          <w:bCs/>
          <w:sz w:val="28"/>
          <w:szCs w:val="28"/>
          <w:u w:val="single"/>
          <w:lang w:bidi="ar-IQ"/>
        </w:rPr>
      </w:pPr>
    </w:p>
    <w:p w:rsidR="002C2E85" w:rsidRDefault="002C2E85" w:rsidP="002C2E85">
      <w:pPr>
        <w:jc w:val="right"/>
        <w:rPr>
          <w:rFonts w:ascii="Andalus" w:hAnsi="Andalus" w:cs="Andalus"/>
          <w:b/>
          <w:bCs/>
          <w:sz w:val="28"/>
          <w:szCs w:val="28"/>
          <w:u w:val="single"/>
          <w:lang w:bidi="ar-IQ"/>
        </w:rPr>
      </w:pPr>
    </w:p>
    <w:p w:rsidR="002C2E85" w:rsidRPr="002C2E85" w:rsidRDefault="002C2E85" w:rsidP="002C2E85">
      <w:pPr>
        <w:jc w:val="right"/>
        <w:rPr>
          <w:rFonts w:ascii="Andalus" w:hAnsi="Andalus" w:cs="Andalus"/>
          <w:b/>
          <w:bCs/>
          <w:sz w:val="28"/>
          <w:szCs w:val="28"/>
          <w:u w:val="single"/>
          <w:lang w:bidi="ar-IQ"/>
        </w:rPr>
      </w:pPr>
      <w:proofErr w:type="spellStart"/>
      <w:r w:rsidRPr="002C2E85">
        <w:rPr>
          <w:rFonts w:ascii="Andalus" w:hAnsi="Andalus" w:cs="Andalus"/>
          <w:b/>
          <w:bCs/>
          <w:sz w:val="28"/>
          <w:szCs w:val="28"/>
          <w:u w:val="single"/>
          <w:lang w:bidi="ar-IQ"/>
        </w:rPr>
        <w:lastRenderedPageBreak/>
        <w:t>Pontic</w:t>
      </w:r>
      <w:proofErr w:type="spellEnd"/>
      <w:r w:rsidRPr="002C2E85">
        <w:rPr>
          <w:rFonts w:ascii="Andalus" w:hAnsi="Andalus" w:cs="Andalus"/>
          <w:b/>
          <w:bCs/>
          <w:sz w:val="28"/>
          <w:szCs w:val="28"/>
          <w:u w:val="single"/>
          <w:lang w:bidi="ar-IQ"/>
        </w:rPr>
        <w:t xml:space="preserve"> design</w:t>
      </w:r>
    </w:p>
    <w:p w:rsidR="002C2E85" w:rsidRPr="002C2E85" w:rsidRDefault="002C2E85" w:rsidP="002C2E85">
      <w:pPr>
        <w:ind w:left="1326"/>
        <w:jc w:val="right"/>
        <w:rPr>
          <w:rFonts w:ascii="Andalus" w:hAnsi="Andalus" w:cs="Andalus"/>
          <w:b/>
          <w:bCs/>
          <w:sz w:val="28"/>
          <w:szCs w:val="28"/>
          <w:lang w:bidi="ar-IQ"/>
        </w:rPr>
      </w:pPr>
      <w:r>
        <w:rPr>
          <w:rFonts w:ascii="Andalus" w:hAnsi="Andalus" w:cs="Andalus"/>
          <w:b/>
          <w:bCs/>
          <w:sz w:val="28"/>
          <w:szCs w:val="28"/>
          <w:lang w:bidi="ar-IQ"/>
        </w:rPr>
        <w:t>(1)</w:t>
      </w:r>
      <w:r w:rsidRPr="002C2E85">
        <w:rPr>
          <w:rFonts w:ascii="Andalus" w:hAnsi="Andalus" w:cs="Andalus"/>
          <w:b/>
          <w:bCs/>
          <w:sz w:val="28"/>
          <w:szCs w:val="28"/>
          <w:lang w:bidi="ar-IQ"/>
        </w:rPr>
        <w:t xml:space="preserve">Saddle </w:t>
      </w:r>
      <w:proofErr w:type="spellStart"/>
      <w:r w:rsidRPr="002C2E85">
        <w:rPr>
          <w:rFonts w:ascii="Andalus" w:hAnsi="Andalus" w:cs="Andalus"/>
          <w:b/>
          <w:bCs/>
          <w:sz w:val="28"/>
          <w:szCs w:val="28"/>
          <w:lang w:bidi="ar-IQ"/>
        </w:rPr>
        <w:t>pontic</w:t>
      </w:r>
      <w:proofErr w:type="spellEnd"/>
      <w:r w:rsidRPr="002C2E85">
        <w:rPr>
          <w:rFonts w:ascii="Andalus" w:hAnsi="Andalus" w:cs="Andalus"/>
          <w:b/>
          <w:bCs/>
          <w:sz w:val="28"/>
          <w:szCs w:val="28"/>
          <w:lang w:bidi="ar-IQ"/>
        </w:rPr>
        <w:t>:</w:t>
      </w:r>
    </w:p>
    <w:p w:rsidR="002C2E85" w:rsidRPr="002C2E85" w:rsidRDefault="002C2E85" w:rsidP="002C2E85">
      <w:pPr>
        <w:jc w:val="right"/>
        <w:rPr>
          <w:rFonts w:ascii="Andalus" w:hAnsi="Andalus" w:cs="Andalus"/>
          <w:b/>
          <w:bCs/>
          <w:sz w:val="28"/>
          <w:szCs w:val="28"/>
          <w:lang w:bidi="ar-IQ"/>
        </w:rPr>
      </w:pPr>
      <w:r w:rsidRPr="002C2E85">
        <w:rPr>
          <w:rFonts w:ascii="Andalus" w:hAnsi="Andalus" w:cs="Andalus"/>
          <w:sz w:val="28"/>
          <w:szCs w:val="28"/>
          <w:lang w:bidi="ar-IQ"/>
        </w:rPr>
        <w:t xml:space="preserve">The tissue surface of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has the shape of the ridge. This design gives the illusion of a non-extracted tooth, which is accepted by the patient. This design is the most difficult to clean because there will be food accumulation between the tissue surface of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and the alveolar ridge surface which will lead to tissue inflammation and failure of restoration. </w:t>
      </w:r>
      <w:r w:rsidRPr="002C2E85">
        <w:rPr>
          <w:rFonts w:ascii="Andalus" w:hAnsi="Andalus" w:cs="Andalus"/>
          <w:b/>
          <w:bCs/>
          <w:sz w:val="28"/>
          <w:szCs w:val="28"/>
          <w:lang w:bidi="ar-IQ"/>
        </w:rPr>
        <w:t>This design shouldn’t be used at all.</w:t>
      </w:r>
    </w:p>
    <w:p w:rsidR="002C2E85" w:rsidRPr="002C2E85" w:rsidRDefault="002C2E85" w:rsidP="002C2E85">
      <w:pPr>
        <w:jc w:val="right"/>
        <w:rPr>
          <w:rFonts w:ascii="Andalus" w:hAnsi="Andalus" w:cs="Andalus"/>
          <w:b/>
          <w:bCs/>
          <w:sz w:val="28"/>
          <w:szCs w:val="28"/>
          <w:lang w:bidi="ar-IQ"/>
        </w:rPr>
      </w:pPr>
      <w:r w:rsidRPr="002C2E85">
        <w:rPr>
          <w:rFonts w:ascii="Andalus" w:hAnsi="Andalus" w:cs="Andalus"/>
          <w:b/>
          <w:bCs/>
          <w:noProof/>
          <w:sz w:val="28"/>
          <w:szCs w:val="28"/>
        </w:rPr>
        <w:drawing>
          <wp:anchor distT="0" distB="0" distL="114300" distR="114300" simplePos="0" relativeHeight="251665408" behindDoc="0" locked="0" layoutInCell="1" allowOverlap="1" wp14:anchorId="6A4CAACE" wp14:editId="1A418BFC">
            <wp:simplePos x="0" y="0"/>
            <wp:positionH relativeFrom="column">
              <wp:posOffset>3038475</wp:posOffset>
            </wp:positionH>
            <wp:positionV relativeFrom="paragraph">
              <wp:posOffset>22860</wp:posOffset>
            </wp:positionV>
            <wp:extent cx="2057400" cy="2009775"/>
            <wp:effectExtent l="76200" t="76200" r="114300" b="123825"/>
            <wp:wrapNone/>
            <wp:docPr id="10" name="صورة 10" desc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6"/>
                    <pic:cNvPicPr>
                      <a:picLocks noChangeAspect="1" noChangeArrowheads="1"/>
                    </pic:cNvPicPr>
                  </pic:nvPicPr>
                  <pic:blipFill rotWithShape="1">
                    <a:blip r:embed="rId14">
                      <a:extLst>
                        <a:ext uri="{28A0092B-C50C-407E-A947-70E740481C1C}">
                          <a14:useLocalDpi xmlns:a14="http://schemas.microsoft.com/office/drawing/2010/main" val="0"/>
                        </a:ext>
                      </a:extLst>
                    </a:blip>
                    <a:srcRect l="11917" t="13650" r="10881" b="13987"/>
                    <a:stretch/>
                  </pic:blipFill>
                  <pic:spPr bwMode="auto">
                    <a:xfrm>
                      <a:off x="0" y="0"/>
                      <a:ext cx="2057400" cy="2009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E85">
        <w:rPr>
          <w:rFonts w:ascii="Andalus" w:hAnsi="Andalus" w:cs="Andalus"/>
          <w:b/>
          <w:bCs/>
          <w:noProof/>
          <w:sz w:val="28"/>
          <w:szCs w:val="28"/>
        </w:rPr>
        <w:drawing>
          <wp:inline distT="0" distB="0" distL="0" distR="0" wp14:anchorId="2E2070C0" wp14:editId="2D92451A">
            <wp:extent cx="2124075" cy="1866900"/>
            <wp:effectExtent l="76200" t="76200" r="123825" b="11430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866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2E85" w:rsidRPr="002C2E85" w:rsidRDefault="002C2E85" w:rsidP="002C2E85">
      <w:pPr>
        <w:jc w:val="right"/>
        <w:rPr>
          <w:rFonts w:ascii="Andalus" w:hAnsi="Andalus" w:cs="Andalus"/>
          <w:b/>
          <w:bCs/>
          <w:sz w:val="28"/>
          <w:szCs w:val="28"/>
          <w:lang w:bidi="ar-IQ"/>
        </w:rPr>
      </w:pPr>
      <w:r w:rsidRPr="002C2E85">
        <w:rPr>
          <w:rFonts w:ascii="Andalus" w:hAnsi="Andalus" w:cs="Andalus"/>
          <w:b/>
          <w:bCs/>
          <w:sz w:val="28"/>
          <w:szCs w:val="28"/>
          <w:lang w:bidi="ar-IQ"/>
        </w:rPr>
        <w:t xml:space="preserve">2) Ridge lap </w:t>
      </w:r>
      <w:proofErr w:type="spellStart"/>
      <w:r w:rsidRPr="002C2E85">
        <w:rPr>
          <w:rFonts w:ascii="Andalus" w:hAnsi="Andalus" w:cs="Andalus"/>
          <w:b/>
          <w:bCs/>
          <w:sz w:val="28"/>
          <w:szCs w:val="28"/>
          <w:lang w:bidi="ar-IQ"/>
        </w:rPr>
        <w:t>pontic</w:t>
      </w:r>
      <w:proofErr w:type="spellEnd"/>
      <w:r w:rsidRPr="002C2E85">
        <w:rPr>
          <w:rFonts w:ascii="Andalus" w:hAnsi="Andalus" w:cs="Andalus"/>
          <w:b/>
          <w:bCs/>
          <w:sz w:val="28"/>
          <w:szCs w:val="28"/>
          <w:lang w:bidi="ar-IQ"/>
        </w:rPr>
        <w:t>:</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This design gives the illusion of a non-extracted tooth. The tissue surface of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is convex so there will be slight contact with the underlying soft tissue. This is the best design for all upper and lower teeth (the deciding factor of appearance zone depends on smile line).</w:t>
      </w:r>
    </w:p>
    <w:p w:rsidR="002C2E85" w:rsidRPr="002C2E85" w:rsidRDefault="002C2E85" w:rsidP="002C2E85">
      <w:pPr>
        <w:jc w:val="right"/>
        <w:rPr>
          <w:rFonts w:ascii="Andalus" w:hAnsi="Andalus" w:cs="Andalus"/>
          <w:sz w:val="28"/>
          <w:szCs w:val="28"/>
          <w:lang w:bidi="ar-IQ"/>
        </w:rPr>
      </w:pPr>
      <w:r w:rsidRPr="002C2E85">
        <w:rPr>
          <w:rFonts w:ascii="Andalus" w:hAnsi="Andalus" w:cs="Andalus"/>
          <w:noProof/>
          <w:sz w:val="28"/>
          <w:szCs w:val="28"/>
        </w:rPr>
        <w:drawing>
          <wp:anchor distT="0" distB="0" distL="114300" distR="114300" simplePos="0" relativeHeight="251662336" behindDoc="0" locked="0" layoutInCell="1" allowOverlap="1">
            <wp:simplePos x="0" y="0"/>
            <wp:positionH relativeFrom="column">
              <wp:posOffset>1795780</wp:posOffset>
            </wp:positionH>
            <wp:positionV relativeFrom="paragraph">
              <wp:posOffset>168910</wp:posOffset>
            </wp:positionV>
            <wp:extent cx="2501265" cy="1843405"/>
            <wp:effectExtent l="0" t="0" r="0" b="0"/>
            <wp:wrapNone/>
            <wp:docPr id="9" name="صورة 9"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1265" cy="1843405"/>
                    </a:xfrm>
                    <a:prstGeom prst="rect">
                      <a:avLst/>
                    </a:prstGeom>
                    <a:noFill/>
                  </pic:spPr>
                </pic:pic>
              </a:graphicData>
            </a:graphic>
            <wp14:sizeRelH relativeFrom="page">
              <wp14:pctWidth>0</wp14:pctWidth>
            </wp14:sizeRelH>
            <wp14:sizeRelV relativeFrom="page">
              <wp14:pctHeight>0</wp14:pctHeight>
            </wp14:sizeRelV>
          </wp:anchor>
        </w:drawing>
      </w:r>
    </w:p>
    <w:p w:rsidR="002C2E85" w:rsidRPr="002C2E85" w:rsidRDefault="002C2E85" w:rsidP="002C2E85">
      <w:pPr>
        <w:jc w:val="right"/>
        <w:rPr>
          <w:rFonts w:ascii="Andalus" w:hAnsi="Andalus" w:cs="Andalus"/>
          <w:sz w:val="28"/>
          <w:szCs w:val="28"/>
          <w:lang w:bidi="ar-IQ"/>
        </w:rPr>
      </w:pPr>
    </w:p>
    <w:p w:rsidR="002C2E85" w:rsidRPr="002C2E85" w:rsidRDefault="002C2E85" w:rsidP="002C2E85">
      <w:pPr>
        <w:rPr>
          <w:rFonts w:ascii="Andalus" w:hAnsi="Andalus" w:cs="Andalus"/>
          <w:sz w:val="28"/>
          <w:szCs w:val="28"/>
          <w:rtl/>
          <w:lang w:bidi="ar-IQ"/>
        </w:rPr>
      </w:pPr>
    </w:p>
    <w:p w:rsidR="002C2E85" w:rsidRPr="002C2E85" w:rsidRDefault="002C2E85" w:rsidP="002C2E85">
      <w:pPr>
        <w:jc w:val="right"/>
        <w:rPr>
          <w:rFonts w:ascii="Andalus" w:hAnsi="Andalus" w:cs="Andalus"/>
          <w:b/>
          <w:bCs/>
          <w:sz w:val="28"/>
          <w:szCs w:val="28"/>
          <w:lang w:bidi="ar-IQ"/>
        </w:rPr>
      </w:pPr>
    </w:p>
    <w:p w:rsidR="002C2E85" w:rsidRPr="002C2E85" w:rsidRDefault="002C2E85" w:rsidP="002C2E85">
      <w:pPr>
        <w:jc w:val="right"/>
        <w:rPr>
          <w:rFonts w:ascii="Andalus" w:hAnsi="Andalus" w:cs="Andalus"/>
          <w:b/>
          <w:bCs/>
          <w:sz w:val="28"/>
          <w:szCs w:val="28"/>
          <w:lang w:bidi="ar-IQ"/>
        </w:rPr>
      </w:pPr>
      <w:r w:rsidRPr="002C2E85">
        <w:rPr>
          <w:rFonts w:ascii="Andalus" w:hAnsi="Andalus" w:cs="Andalus"/>
          <w:b/>
          <w:bCs/>
          <w:sz w:val="28"/>
          <w:szCs w:val="28"/>
          <w:lang w:bidi="ar-IQ"/>
        </w:rPr>
        <w:lastRenderedPageBreak/>
        <w:t xml:space="preserve">3) Hygienic </w:t>
      </w:r>
      <w:proofErr w:type="spellStart"/>
      <w:r w:rsidRPr="002C2E85">
        <w:rPr>
          <w:rFonts w:ascii="Andalus" w:hAnsi="Andalus" w:cs="Andalus"/>
          <w:b/>
          <w:bCs/>
          <w:sz w:val="28"/>
          <w:szCs w:val="28"/>
          <w:lang w:bidi="ar-IQ"/>
        </w:rPr>
        <w:t>pontic</w:t>
      </w:r>
      <w:proofErr w:type="spellEnd"/>
      <w:r w:rsidRPr="002C2E85">
        <w:rPr>
          <w:rFonts w:ascii="Andalus" w:hAnsi="Andalus" w:cs="Andalus"/>
          <w:b/>
          <w:bCs/>
          <w:sz w:val="28"/>
          <w:szCs w:val="28"/>
          <w:lang w:bidi="ar-IQ"/>
        </w:rPr>
        <w:t xml:space="preserve"> (sanitary </w:t>
      </w:r>
      <w:proofErr w:type="spellStart"/>
      <w:r w:rsidRPr="002C2E85">
        <w:rPr>
          <w:rFonts w:ascii="Andalus" w:hAnsi="Andalus" w:cs="Andalus"/>
          <w:b/>
          <w:bCs/>
          <w:sz w:val="28"/>
          <w:szCs w:val="28"/>
          <w:lang w:bidi="ar-IQ"/>
        </w:rPr>
        <w:t>pontic</w:t>
      </w:r>
      <w:proofErr w:type="spellEnd"/>
      <w:r w:rsidRPr="002C2E85">
        <w:rPr>
          <w:rFonts w:ascii="Andalus" w:hAnsi="Andalus" w:cs="Andalus"/>
          <w:b/>
          <w:bCs/>
          <w:sz w:val="28"/>
          <w:szCs w:val="28"/>
          <w:lang w:bidi="ar-IQ"/>
        </w:rPr>
        <w:t>):</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In this type there isn’t any contact between the ridge and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This is used when the missing tooth is located in the non-appearance zone (mostly the posterior teeth)</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is completely made of metal and there is at least 3 mm space between the ridge and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to facilitate proper cleaning of the region.</w:t>
      </w:r>
    </w:p>
    <w:p w:rsidR="002C2E85" w:rsidRPr="002C2E85" w:rsidRDefault="002C2E85" w:rsidP="002C2E85">
      <w:pPr>
        <w:jc w:val="right"/>
        <w:rPr>
          <w:rFonts w:ascii="Andalus" w:hAnsi="Andalus" w:cs="Andalus"/>
          <w:sz w:val="28"/>
          <w:szCs w:val="28"/>
          <w:lang w:bidi="ar-IQ"/>
        </w:rPr>
      </w:pPr>
      <w:r w:rsidRPr="002C2E85">
        <w:rPr>
          <w:rFonts w:ascii="Andalus" w:hAnsi="Andalus" w:cs="Andalus"/>
          <w:sz w:val="28"/>
          <w:szCs w:val="28"/>
          <w:lang w:bidi="ar-IQ"/>
        </w:rPr>
        <w:t xml:space="preserve">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thickness should be at least 3mm to be strong enough to withstand the </w:t>
      </w:r>
      <w:proofErr w:type="spellStart"/>
      <w:r w:rsidRPr="002C2E85">
        <w:rPr>
          <w:rFonts w:ascii="Andalus" w:hAnsi="Andalus" w:cs="Andalus"/>
          <w:sz w:val="28"/>
          <w:szCs w:val="28"/>
          <w:lang w:bidi="ar-IQ"/>
        </w:rPr>
        <w:t>occlusal</w:t>
      </w:r>
      <w:proofErr w:type="spellEnd"/>
      <w:r w:rsidRPr="002C2E85">
        <w:rPr>
          <w:rFonts w:ascii="Andalus" w:hAnsi="Andalus" w:cs="Andalus"/>
          <w:sz w:val="28"/>
          <w:szCs w:val="28"/>
          <w:lang w:bidi="ar-IQ"/>
        </w:rPr>
        <w:t xml:space="preserve"> force.</w:t>
      </w:r>
    </w:p>
    <w:p w:rsidR="002C2E85" w:rsidRPr="002C2E85" w:rsidRDefault="002C2E85" w:rsidP="002C2E85">
      <w:pPr>
        <w:jc w:val="right"/>
        <w:rPr>
          <w:rFonts w:ascii="Andalus" w:hAnsi="Andalus" w:cs="Andalus"/>
          <w:sz w:val="28"/>
          <w:szCs w:val="28"/>
          <w:lang w:bidi="ar-IQ"/>
        </w:rPr>
      </w:pPr>
      <w:r w:rsidRPr="002C2E85">
        <w:rPr>
          <w:rFonts w:ascii="Andalus" w:hAnsi="Andalus" w:cs="Andalus"/>
          <w:noProof/>
          <w:sz w:val="28"/>
          <w:szCs w:val="28"/>
        </w:rPr>
        <w:drawing>
          <wp:anchor distT="0" distB="0" distL="114300" distR="114300" simplePos="0" relativeHeight="251663360" behindDoc="0" locked="0" layoutInCell="1" allowOverlap="1">
            <wp:simplePos x="0" y="0"/>
            <wp:positionH relativeFrom="column">
              <wp:posOffset>4010025</wp:posOffset>
            </wp:positionH>
            <wp:positionV relativeFrom="paragraph">
              <wp:posOffset>306070</wp:posOffset>
            </wp:positionV>
            <wp:extent cx="1181100" cy="1504950"/>
            <wp:effectExtent l="76200" t="76200" r="114300" b="114300"/>
            <wp:wrapNone/>
            <wp:docPr id="8" name="صورة 8" desc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7"/>
                    <pic:cNvPicPr>
                      <a:picLocks noChangeAspect="1" noChangeArrowheads="1"/>
                    </pic:cNvPicPr>
                  </pic:nvPicPr>
                  <pic:blipFill rotWithShape="1">
                    <a:blip r:embed="rId17">
                      <a:extLst>
                        <a:ext uri="{28A0092B-C50C-407E-A947-70E740481C1C}">
                          <a14:useLocalDpi xmlns:a14="http://schemas.microsoft.com/office/drawing/2010/main" val="0"/>
                        </a:ext>
                      </a:extLst>
                    </a:blip>
                    <a:srcRect l="13977" t="12481" r="13805" b="11541"/>
                    <a:stretch/>
                  </pic:blipFill>
                  <pic:spPr bwMode="auto">
                    <a:xfrm>
                      <a:off x="0" y="0"/>
                      <a:ext cx="1185900" cy="15110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E85">
        <w:rPr>
          <w:rFonts w:ascii="Andalus" w:hAnsi="Andalus" w:cs="Andalus"/>
          <w:noProof/>
          <w:sz w:val="28"/>
          <w:szCs w:val="28"/>
        </w:rPr>
        <w:drawing>
          <wp:anchor distT="0" distB="0" distL="114300" distR="114300" simplePos="0" relativeHeight="251667456" behindDoc="0" locked="0" layoutInCell="1" allowOverlap="1">
            <wp:simplePos x="0" y="0"/>
            <wp:positionH relativeFrom="column">
              <wp:posOffset>1090295</wp:posOffset>
            </wp:positionH>
            <wp:positionV relativeFrom="paragraph">
              <wp:posOffset>107950</wp:posOffset>
            </wp:positionV>
            <wp:extent cx="1859915" cy="1755775"/>
            <wp:effectExtent l="38100" t="38100" r="26035" b="15875"/>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9915" cy="1755775"/>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2C2E85" w:rsidRPr="002C2E85" w:rsidRDefault="002C2E85" w:rsidP="002C2E85">
      <w:pPr>
        <w:jc w:val="right"/>
        <w:rPr>
          <w:rFonts w:ascii="Andalus" w:hAnsi="Andalus" w:cs="Andalus"/>
          <w:sz w:val="28"/>
          <w:szCs w:val="28"/>
          <w:lang w:bidi="ar-IQ"/>
        </w:rPr>
      </w:pPr>
    </w:p>
    <w:p w:rsidR="002C2E85" w:rsidRPr="002C2E85" w:rsidRDefault="002C2E85" w:rsidP="002C2E85">
      <w:pPr>
        <w:jc w:val="right"/>
        <w:rPr>
          <w:rFonts w:ascii="Andalus" w:hAnsi="Andalus" w:cs="Andalus"/>
          <w:sz w:val="28"/>
          <w:szCs w:val="28"/>
          <w:lang w:bidi="ar-IQ"/>
        </w:rPr>
      </w:pPr>
    </w:p>
    <w:p w:rsidR="002C2E85" w:rsidRPr="002C2E85" w:rsidRDefault="002C2E85" w:rsidP="002C2E85">
      <w:pPr>
        <w:jc w:val="right"/>
        <w:rPr>
          <w:rFonts w:ascii="Andalus" w:hAnsi="Andalus" w:cs="Andalus"/>
          <w:sz w:val="28"/>
          <w:szCs w:val="28"/>
          <w:lang w:bidi="ar-IQ"/>
        </w:rPr>
      </w:pPr>
    </w:p>
    <w:p w:rsidR="002C2E85" w:rsidRPr="002C2E85" w:rsidRDefault="002C2E85" w:rsidP="002C2E85">
      <w:pPr>
        <w:rPr>
          <w:rFonts w:ascii="Andalus" w:hAnsi="Andalus" w:cs="Andalus"/>
          <w:sz w:val="28"/>
          <w:szCs w:val="28"/>
          <w:lang w:bidi="ar-IQ"/>
        </w:rPr>
      </w:pPr>
    </w:p>
    <w:p w:rsidR="002C2E85" w:rsidRPr="002C2E85" w:rsidRDefault="002C2E85" w:rsidP="002C2E85">
      <w:pPr>
        <w:jc w:val="right"/>
        <w:rPr>
          <w:rFonts w:ascii="Andalus" w:hAnsi="Andalus" w:cs="Andalus"/>
          <w:b/>
          <w:bCs/>
          <w:sz w:val="28"/>
          <w:szCs w:val="28"/>
          <w:lang w:bidi="ar-IQ"/>
        </w:rPr>
      </w:pPr>
      <w:r w:rsidRPr="002C2E85">
        <w:rPr>
          <w:rFonts w:ascii="Andalus" w:hAnsi="Andalus" w:cs="Andalus"/>
          <w:b/>
          <w:bCs/>
          <w:sz w:val="28"/>
          <w:szCs w:val="28"/>
          <w:lang w:bidi="ar-IQ"/>
        </w:rPr>
        <w:t xml:space="preserve">4) Conical </w:t>
      </w:r>
      <w:proofErr w:type="spellStart"/>
      <w:r w:rsidRPr="002C2E85">
        <w:rPr>
          <w:rFonts w:ascii="Andalus" w:hAnsi="Andalus" w:cs="Andalus"/>
          <w:b/>
          <w:bCs/>
          <w:sz w:val="28"/>
          <w:szCs w:val="28"/>
          <w:lang w:bidi="ar-IQ"/>
        </w:rPr>
        <w:t>pontic</w:t>
      </w:r>
      <w:proofErr w:type="spellEnd"/>
      <w:r w:rsidRPr="002C2E85">
        <w:rPr>
          <w:rFonts w:ascii="Andalus" w:hAnsi="Andalus" w:cs="Andalus"/>
          <w:b/>
          <w:bCs/>
          <w:sz w:val="28"/>
          <w:szCs w:val="28"/>
          <w:lang w:bidi="ar-IQ"/>
        </w:rPr>
        <w:t>: (spheroid or bullet)</w:t>
      </w:r>
    </w:p>
    <w:p w:rsidR="002C2E85" w:rsidRPr="002C2E85" w:rsidRDefault="002C2E85" w:rsidP="002C2E85">
      <w:pPr>
        <w:jc w:val="right"/>
        <w:rPr>
          <w:rFonts w:ascii="Andalus" w:hAnsi="Andalus" w:cs="Andalus"/>
          <w:sz w:val="28"/>
          <w:szCs w:val="28"/>
          <w:lang w:bidi="ar-IQ"/>
        </w:rPr>
      </w:pPr>
      <w:r w:rsidRPr="002C2E85">
        <w:rPr>
          <w:rFonts w:ascii="Andalus" w:hAnsi="Andalus" w:cs="Andalus"/>
          <w:noProof/>
          <w:sz w:val="28"/>
          <w:szCs w:val="28"/>
        </w:rPr>
        <w:drawing>
          <wp:anchor distT="0" distB="0" distL="114300" distR="114300" simplePos="0" relativeHeight="251666432" behindDoc="0" locked="0" layoutInCell="1" allowOverlap="1" wp14:anchorId="0A45CDD2" wp14:editId="32F59854">
            <wp:simplePos x="0" y="0"/>
            <wp:positionH relativeFrom="column">
              <wp:posOffset>2390775</wp:posOffset>
            </wp:positionH>
            <wp:positionV relativeFrom="paragraph">
              <wp:posOffset>1666875</wp:posOffset>
            </wp:positionV>
            <wp:extent cx="1295400" cy="1857375"/>
            <wp:effectExtent l="76200" t="76200" r="114300" b="123825"/>
            <wp:wrapNone/>
            <wp:docPr id="6" name="صورة 6"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9"/>
                    <pic:cNvPicPr>
                      <a:picLocks noChangeAspect="1" noChangeArrowheads="1"/>
                    </pic:cNvPicPr>
                  </pic:nvPicPr>
                  <pic:blipFill rotWithShape="1">
                    <a:blip r:embed="rId19">
                      <a:extLst>
                        <a:ext uri="{28A0092B-C50C-407E-A947-70E740481C1C}">
                          <a14:useLocalDpi xmlns:a14="http://schemas.microsoft.com/office/drawing/2010/main" val="0"/>
                        </a:ext>
                      </a:extLst>
                    </a:blip>
                    <a:srcRect l="15029" t="11717" r="14490" b="12110"/>
                    <a:stretch/>
                  </pic:blipFill>
                  <pic:spPr bwMode="auto">
                    <a:xfrm>
                      <a:off x="0" y="0"/>
                      <a:ext cx="1298806" cy="1862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E85">
        <w:rPr>
          <w:rFonts w:ascii="Andalus" w:hAnsi="Andalus" w:cs="Andalus"/>
          <w:sz w:val="28"/>
          <w:szCs w:val="28"/>
          <w:lang w:bidi="ar-IQ"/>
        </w:rPr>
        <w:t xml:space="preserve">It is used when the </w:t>
      </w:r>
      <w:proofErr w:type="spellStart"/>
      <w:r w:rsidRPr="002C2E85">
        <w:rPr>
          <w:rFonts w:ascii="Andalus" w:hAnsi="Andalus" w:cs="Andalus"/>
          <w:sz w:val="28"/>
          <w:szCs w:val="28"/>
          <w:lang w:bidi="ar-IQ"/>
        </w:rPr>
        <w:t>occlusal</w:t>
      </w:r>
      <w:proofErr w:type="spellEnd"/>
      <w:r w:rsidRPr="002C2E85">
        <w:rPr>
          <w:rFonts w:ascii="Andalus" w:hAnsi="Andalus" w:cs="Andalus"/>
          <w:sz w:val="28"/>
          <w:szCs w:val="28"/>
          <w:lang w:bidi="ar-IQ"/>
        </w:rPr>
        <w:t xml:space="preserve"> two thirds of the </w:t>
      </w:r>
      <w:proofErr w:type="spellStart"/>
      <w:r w:rsidRPr="002C2E85">
        <w:rPr>
          <w:rFonts w:ascii="Andalus" w:hAnsi="Andalus" w:cs="Andalus"/>
          <w:sz w:val="28"/>
          <w:szCs w:val="28"/>
          <w:lang w:bidi="ar-IQ"/>
        </w:rPr>
        <w:t>pontic</w:t>
      </w:r>
      <w:proofErr w:type="spellEnd"/>
      <w:r w:rsidRPr="002C2E85">
        <w:rPr>
          <w:rFonts w:ascii="Andalus" w:hAnsi="Andalus" w:cs="Andalus"/>
          <w:sz w:val="28"/>
          <w:szCs w:val="28"/>
          <w:lang w:bidi="ar-IQ"/>
        </w:rPr>
        <w:t xml:space="preserve"> lie in the appearance zone and this is mostly seen when we restore the lower incisors, premolars and sometimes molars because the gingival third is not seen (is not in the appearance zone) In this design there is no extension toward the labial surface.</w:t>
      </w:r>
    </w:p>
    <w:p w:rsidR="002C2E85" w:rsidRPr="002C2E85" w:rsidRDefault="002C2E85" w:rsidP="002C2E85">
      <w:pPr>
        <w:jc w:val="right"/>
        <w:rPr>
          <w:rFonts w:ascii="Andalus" w:hAnsi="Andalus" w:cs="Andalus"/>
          <w:sz w:val="28"/>
          <w:szCs w:val="28"/>
          <w:lang w:bidi="ar-IQ"/>
        </w:rPr>
      </w:pPr>
    </w:p>
    <w:p w:rsidR="002C2E85" w:rsidRPr="002C2E85" w:rsidRDefault="002C2E85" w:rsidP="002C2E85">
      <w:pPr>
        <w:jc w:val="right"/>
        <w:rPr>
          <w:rFonts w:ascii="Andalus" w:hAnsi="Andalus" w:cs="Andalus"/>
          <w:sz w:val="28"/>
          <w:szCs w:val="28"/>
          <w:lang w:bidi="ar-IQ"/>
        </w:rPr>
      </w:pPr>
    </w:p>
    <w:p w:rsidR="000E5E07" w:rsidRPr="00DB716A" w:rsidRDefault="000E5E07" w:rsidP="002C2E85">
      <w:pPr>
        <w:jc w:val="right"/>
        <w:rPr>
          <w:rFonts w:ascii="Andalus" w:hAnsi="Andalus" w:cs="Andalus"/>
          <w:sz w:val="28"/>
          <w:szCs w:val="28"/>
          <w:rtl/>
          <w:lang w:bidi="ar-IQ"/>
        </w:rPr>
      </w:pPr>
    </w:p>
    <w:sectPr w:rsidR="000E5E07" w:rsidRPr="00DB716A" w:rsidSect="00C7097E">
      <w:footerReference w:type="default" r:id="rId20"/>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D6" w:rsidRDefault="00C07CD6" w:rsidP="00801814">
      <w:pPr>
        <w:spacing w:after="0" w:line="240" w:lineRule="auto"/>
      </w:pPr>
      <w:r>
        <w:separator/>
      </w:r>
    </w:p>
  </w:endnote>
  <w:endnote w:type="continuationSeparator" w:id="0">
    <w:p w:rsidR="00C07CD6" w:rsidRDefault="00C07CD6" w:rsidP="008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0612731"/>
      <w:docPartObj>
        <w:docPartGallery w:val="Page Numbers (Bottom of Page)"/>
        <w:docPartUnique/>
      </w:docPartObj>
    </w:sdtPr>
    <w:sdtEndPr/>
    <w:sdtContent>
      <w:p w:rsidR="00F357EA" w:rsidRDefault="00F357EA">
        <w:pPr>
          <w:pStyle w:val="a5"/>
          <w:jc w:val="center"/>
        </w:pPr>
        <w:r>
          <w:fldChar w:fldCharType="begin"/>
        </w:r>
        <w:r>
          <w:instrText>PAGE   \* MERGEFORMAT</w:instrText>
        </w:r>
        <w:r>
          <w:fldChar w:fldCharType="separate"/>
        </w:r>
        <w:r w:rsidR="00AF3261" w:rsidRPr="00AF3261">
          <w:rPr>
            <w:noProof/>
            <w:rtl/>
            <w:lang w:val="ar-SA"/>
          </w:rPr>
          <w:t>1</w:t>
        </w:r>
        <w:r>
          <w:fldChar w:fldCharType="end"/>
        </w:r>
      </w:p>
    </w:sdtContent>
  </w:sdt>
  <w:p w:rsidR="00F357EA" w:rsidRDefault="00F35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D6" w:rsidRDefault="00C07CD6" w:rsidP="00801814">
      <w:pPr>
        <w:spacing w:after="0" w:line="240" w:lineRule="auto"/>
      </w:pPr>
      <w:r>
        <w:separator/>
      </w:r>
    </w:p>
  </w:footnote>
  <w:footnote w:type="continuationSeparator" w:id="0">
    <w:p w:rsidR="00C07CD6" w:rsidRDefault="00C07CD6" w:rsidP="00801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BC"/>
    <w:multiLevelType w:val="hybridMultilevel"/>
    <w:tmpl w:val="6888BDB4"/>
    <w:lvl w:ilvl="0" w:tplc="4632578A">
      <w:start w:val="1"/>
      <w:numFmt w:val="decimal"/>
      <w:lvlText w:val="%1-"/>
      <w:lvlJc w:val="left"/>
      <w:pPr>
        <w:tabs>
          <w:tab w:val="num" w:pos="764"/>
        </w:tabs>
        <w:ind w:left="764" w:hanging="360"/>
      </w:pPr>
      <w:rPr>
        <w:rFonts w:hint="default"/>
        <w:b/>
        <w:bCs/>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
    <w:nsid w:val="6592566A"/>
    <w:multiLevelType w:val="hybridMultilevel"/>
    <w:tmpl w:val="AB7E6B5A"/>
    <w:lvl w:ilvl="0" w:tplc="EE1C49BA">
      <w:start w:val="1"/>
      <w:numFmt w:val="decimal"/>
      <w:lvlText w:val="%1)"/>
      <w:lvlJc w:val="left"/>
      <w:pPr>
        <w:tabs>
          <w:tab w:val="num" w:pos="764"/>
        </w:tabs>
        <w:ind w:left="764" w:hanging="360"/>
      </w:pPr>
      <w:rPr>
        <w:rFonts w:hint="default"/>
        <w:b/>
        <w:bCs/>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2">
    <w:nsid w:val="7B1823AB"/>
    <w:multiLevelType w:val="hybridMultilevel"/>
    <w:tmpl w:val="7BF037F2"/>
    <w:lvl w:ilvl="0" w:tplc="15F8176A">
      <w:start w:val="1"/>
      <w:numFmt w:val="lowerRoman"/>
      <w:lvlText w:val="%1)"/>
      <w:lvlJc w:val="left"/>
      <w:pPr>
        <w:ind w:left="7905" w:hanging="960"/>
      </w:pPr>
      <w:rPr>
        <w:rFonts w:hint="default"/>
      </w:rPr>
    </w:lvl>
    <w:lvl w:ilvl="1" w:tplc="04090019" w:tentative="1">
      <w:start w:val="1"/>
      <w:numFmt w:val="lowerLetter"/>
      <w:lvlText w:val="%2."/>
      <w:lvlJc w:val="left"/>
      <w:pPr>
        <w:ind w:left="8025" w:hanging="360"/>
      </w:pPr>
    </w:lvl>
    <w:lvl w:ilvl="2" w:tplc="0409001B" w:tentative="1">
      <w:start w:val="1"/>
      <w:numFmt w:val="lowerRoman"/>
      <w:lvlText w:val="%3."/>
      <w:lvlJc w:val="right"/>
      <w:pPr>
        <w:ind w:left="8745" w:hanging="180"/>
      </w:pPr>
    </w:lvl>
    <w:lvl w:ilvl="3" w:tplc="0409000F" w:tentative="1">
      <w:start w:val="1"/>
      <w:numFmt w:val="decimal"/>
      <w:lvlText w:val="%4."/>
      <w:lvlJc w:val="left"/>
      <w:pPr>
        <w:ind w:left="9465" w:hanging="360"/>
      </w:pPr>
    </w:lvl>
    <w:lvl w:ilvl="4" w:tplc="04090019" w:tentative="1">
      <w:start w:val="1"/>
      <w:numFmt w:val="lowerLetter"/>
      <w:lvlText w:val="%5."/>
      <w:lvlJc w:val="left"/>
      <w:pPr>
        <w:ind w:left="10185" w:hanging="360"/>
      </w:pPr>
    </w:lvl>
    <w:lvl w:ilvl="5" w:tplc="0409001B" w:tentative="1">
      <w:start w:val="1"/>
      <w:numFmt w:val="lowerRoman"/>
      <w:lvlText w:val="%6."/>
      <w:lvlJc w:val="right"/>
      <w:pPr>
        <w:ind w:left="10905" w:hanging="180"/>
      </w:pPr>
    </w:lvl>
    <w:lvl w:ilvl="6" w:tplc="0409000F" w:tentative="1">
      <w:start w:val="1"/>
      <w:numFmt w:val="decimal"/>
      <w:lvlText w:val="%7."/>
      <w:lvlJc w:val="left"/>
      <w:pPr>
        <w:ind w:left="11625" w:hanging="360"/>
      </w:pPr>
    </w:lvl>
    <w:lvl w:ilvl="7" w:tplc="04090019" w:tentative="1">
      <w:start w:val="1"/>
      <w:numFmt w:val="lowerLetter"/>
      <w:lvlText w:val="%8."/>
      <w:lvlJc w:val="left"/>
      <w:pPr>
        <w:ind w:left="12345" w:hanging="360"/>
      </w:pPr>
    </w:lvl>
    <w:lvl w:ilvl="8" w:tplc="0409001B" w:tentative="1">
      <w:start w:val="1"/>
      <w:numFmt w:val="lowerRoman"/>
      <w:lvlText w:val="%9."/>
      <w:lvlJc w:val="right"/>
      <w:pPr>
        <w:ind w:left="130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3A1E"/>
    <w:rsid w:val="00011953"/>
    <w:rsid w:val="000418E6"/>
    <w:rsid w:val="00041BD9"/>
    <w:rsid w:val="00076577"/>
    <w:rsid w:val="00082271"/>
    <w:rsid w:val="00083CEC"/>
    <w:rsid w:val="0009753D"/>
    <w:rsid w:val="000C0C27"/>
    <w:rsid w:val="000E5E07"/>
    <w:rsid w:val="000F21A0"/>
    <w:rsid w:val="000F7C71"/>
    <w:rsid w:val="00117E1D"/>
    <w:rsid w:val="00145F4E"/>
    <w:rsid w:val="00183990"/>
    <w:rsid w:val="001971C7"/>
    <w:rsid w:val="001B0481"/>
    <w:rsid w:val="001D3D57"/>
    <w:rsid w:val="001D6C33"/>
    <w:rsid w:val="001E446F"/>
    <w:rsid w:val="00215F61"/>
    <w:rsid w:val="002308DF"/>
    <w:rsid w:val="00231EC5"/>
    <w:rsid w:val="00235742"/>
    <w:rsid w:val="00240232"/>
    <w:rsid w:val="00243929"/>
    <w:rsid w:val="00250E1D"/>
    <w:rsid w:val="00262126"/>
    <w:rsid w:val="002666AB"/>
    <w:rsid w:val="00291047"/>
    <w:rsid w:val="002953C0"/>
    <w:rsid w:val="002C2E85"/>
    <w:rsid w:val="002F20AA"/>
    <w:rsid w:val="002F256E"/>
    <w:rsid w:val="00301ACE"/>
    <w:rsid w:val="003050BE"/>
    <w:rsid w:val="003118A6"/>
    <w:rsid w:val="00335DC1"/>
    <w:rsid w:val="00347512"/>
    <w:rsid w:val="0034762E"/>
    <w:rsid w:val="00360486"/>
    <w:rsid w:val="00363345"/>
    <w:rsid w:val="00374060"/>
    <w:rsid w:val="003875BE"/>
    <w:rsid w:val="003A439E"/>
    <w:rsid w:val="003B2893"/>
    <w:rsid w:val="003B716E"/>
    <w:rsid w:val="003D6F78"/>
    <w:rsid w:val="003F6D91"/>
    <w:rsid w:val="003F6EBA"/>
    <w:rsid w:val="00406D26"/>
    <w:rsid w:val="00413D71"/>
    <w:rsid w:val="00424038"/>
    <w:rsid w:val="00425FD6"/>
    <w:rsid w:val="004409EA"/>
    <w:rsid w:val="00444275"/>
    <w:rsid w:val="004527AB"/>
    <w:rsid w:val="00457AC0"/>
    <w:rsid w:val="004A0075"/>
    <w:rsid w:val="004C637D"/>
    <w:rsid w:val="005655EC"/>
    <w:rsid w:val="00570A7D"/>
    <w:rsid w:val="00571612"/>
    <w:rsid w:val="00597F6D"/>
    <w:rsid w:val="005B6DE1"/>
    <w:rsid w:val="005C0612"/>
    <w:rsid w:val="00662282"/>
    <w:rsid w:val="00677171"/>
    <w:rsid w:val="00682672"/>
    <w:rsid w:val="0069268A"/>
    <w:rsid w:val="006A6F30"/>
    <w:rsid w:val="006B20E1"/>
    <w:rsid w:val="006B6370"/>
    <w:rsid w:val="006E6B9C"/>
    <w:rsid w:val="006F26CD"/>
    <w:rsid w:val="00724A30"/>
    <w:rsid w:val="00763A1E"/>
    <w:rsid w:val="00767B4F"/>
    <w:rsid w:val="00784925"/>
    <w:rsid w:val="007A3D59"/>
    <w:rsid w:val="007D6EFE"/>
    <w:rsid w:val="007D74AF"/>
    <w:rsid w:val="007E0480"/>
    <w:rsid w:val="007E210A"/>
    <w:rsid w:val="007E75BD"/>
    <w:rsid w:val="00801814"/>
    <w:rsid w:val="00847198"/>
    <w:rsid w:val="008756A8"/>
    <w:rsid w:val="00882258"/>
    <w:rsid w:val="008A2F58"/>
    <w:rsid w:val="008A428A"/>
    <w:rsid w:val="008A7E97"/>
    <w:rsid w:val="008D5389"/>
    <w:rsid w:val="008D6AB0"/>
    <w:rsid w:val="008E343D"/>
    <w:rsid w:val="008E794C"/>
    <w:rsid w:val="008F1AA3"/>
    <w:rsid w:val="00936145"/>
    <w:rsid w:val="00944E23"/>
    <w:rsid w:val="00945B3B"/>
    <w:rsid w:val="009479A9"/>
    <w:rsid w:val="00974A72"/>
    <w:rsid w:val="00985F65"/>
    <w:rsid w:val="009E3535"/>
    <w:rsid w:val="00A07849"/>
    <w:rsid w:val="00A3011A"/>
    <w:rsid w:val="00A450D2"/>
    <w:rsid w:val="00A5699A"/>
    <w:rsid w:val="00A60BED"/>
    <w:rsid w:val="00A6729F"/>
    <w:rsid w:val="00A74247"/>
    <w:rsid w:val="00AA2D83"/>
    <w:rsid w:val="00AC39C0"/>
    <w:rsid w:val="00AC4364"/>
    <w:rsid w:val="00AF3261"/>
    <w:rsid w:val="00AF37A0"/>
    <w:rsid w:val="00B061E4"/>
    <w:rsid w:val="00B17726"/>
    <w:rsid w:val="00B40ED8"/>
    <w:rsid w:val="00B503D7"/>
    <w:rsid w:val="00B61C1D"/>
    <w:rsid w:val="00B8113F"/>
    <w:rsid w:val="00BB67BF"/>
    <w:rsid w:val="00BE38ED"/>
    <w:rsid w:val="00C07CD6"/>
    <w:rsid w:val="00C363F3"/>
    <w:rsid w:val="00C5296A"/>
    <w:rsid w:val="00C63B71"/>
    <w:rsid w:val="00C7097E"/>
    <w:rsid w:val="00C75DC0"/>
    <w:rsid w:val="00C778EE"/>
    <w:rsid w:val="00C873E0"/>
    <w:rsid w:val="00CA458E"/>
    <w:rsid w:val="00CA6CAB"/>
    <w:rsid w:val="00CA7D2F"/>
    <w:rsid w:val="00CC243E"/>
    <w:rsid w:val="00CE6A05"/>
    <w:rsid w:val="00CF01B8"/>
    <w:rsid w:val="00D56CB4"/>
    <w:rsid w:val="00D64DAD"/>
    <w:rsid w:val="00D715F5"/>
    <w:rsid w:val="00DA119D"/>
    <w:rsid w:val="00DA3B21"/>
    <w:rsid w:val="00DB347D"/>
    <w:rsid w:val="00DB716A"/>
    <w:rsid w:val="00DC4F29"/>
    <w:rsid w:val="00E01B29"/>
    <w:rsid w:val="00E367E6"/>
    <w:rsid w:val="00E37FE6"/>
    <w:rsid w:val="00E412E7"/>
    <w:rsid w:val="00E61567"/>
    <w:rsid w:val="00E75DD8"/>
    <w:rsid w:val="00EE06B4"/>
    <w:rsid w:val="00EE431D"/>
    <w:rsid w:val="00EF5054"/>
    <w:rsid w:val="00EF6CC3"/>
    <w:rsid w:val="00F267D5"/>
    <w:rsid w:val="00F357EA"/>
    <w:rsid w:val="00F40033"/>
    <w:rsid w:val="00F52B1F"/>
    <w:rsid w:val="00F55521"/>
    <w:rsid w:val="00F81711"/>
    <w:rsid w:val="00F90C69"/>
    <w:rsid w:val="00FA40E2"/>
    <w:rsid w:val="00FC60A2"/>
    <w:rsid w:val="00FD551F"/>
    <w:rsid w:val="00FE6349"/>
    <w:rsid w:val="00FF3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27"/>
    <w:pPr>
      <w:bidi/>
    </w:pPr>
    <w:rPr>
      <w:i/>
      <w:iCs/>
      <w:sz w:val="20"/>
      <w:szCs w:val="20"/>
    </w:rPr>
  </w:style>
  <w:style w:type="paragraph" w:styleId="1">
    <w:name w:val="heading 1"/>
    <w:basedOn w:val="a"/>
    <w:next w:val="a"/>
    <w:link w:val="1Char"/>
    <w:uiPriority w:val="9"/>
    <w:qFormat/>
    <w:rsid w:val="000C0C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semiHidden/>
    <w:unhideWhenUsed/>
    <w:qFormat/>
    <w:rsid w:val="000C0C2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semiHidden/>
    <w:unhideWhenUsed/>
    <w:qFormat/>
    <w:rsid w:val="000C0C2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0C0C2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0C0C2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0C0C2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0C0C2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0C0C27"/>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0C0C27"/>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F26CD"/>
    <w:rPr>
      <w:color w:val="0000FF"/>
      <w:u w:val="single"/>
    </w:rPr>
  </w:style>
  <w:style w:type="paragraph" w:styleId="a3">
    <w:name w:val="Balloon Text"/>
    <w:basedOn w:val="a"/>
    <w:link w:val="Char"/>
    <w:uiPriority w:val="99"/>
    <w:semiHidden/>
    <w:unhideWhenUsed/>
    <w:rsid w:val="0080181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1814"/>
    <w:rPr>
      <w:rFonts w:ascii="Tahoma" w:hAnsi="Tahoma" w:cs="Tahoma"/>
      <w:sz w:val="16"/>
      <w:szCs w:val="16"/>
    </w:rPr>
  </w:style>
  <w:style w:type="paragraph" w:styleId="a4">
    <w:name w:val="header"/>
    <w:basedOn w:val="a"/>
    <w:link w:val="Char0"/>
    <w:uiPriority w:val="99"/>
    <w:unhideWhenUsed/>
    <w:rsid w:val="00801814"/>
    <w:pPr>
      <w:tabs>
        <w:tab w:val="center" w:pos="4513"/>
        <w:tab w:val="right" w:pos="9026"/>
      </w:tabs>
      <w:spacing w:after="0" w:line="240" w:lineRule="auto"/>
    </w:pPr>
  </w:style>
  <w:style w:type="character" w:customStyle="1" w:styleId="Char0">
    <w:name w:val="رأس الصفحة Char"/>
    <w:basedOn w:val="a0"/>
    <w:link w:val="a4"/>
    <w:uiPriority w:val="99"/>
    <w:rsid w:val="00801814"/>
  </w:style>
  <w:style w:type="paragraph" w:styleId="a5">
    <w:name w:val="footer"/>
    <w:basedOn w:val="a"/>
    <w:link w:val="Char1"/>
    <w:uiPriority w:val="99"/>
    <w:unhideWhenUsed/>
    <w:rsid w:val="00801814"/>
    <w:pPr>
      <w:tabs>
        <w:tab w:val="center" w:pos="4513"/>
        <w:tab w:val="right" w:pos="9026"/>
      </w:tabs>
      <w:spacing w:after="0" w:line="240" w:lineRule="auto"/>
    </w:pPr>
  </w:style>
  <w:style w:type="character" w:customStyle="1" w:styleId="Char1">
    <w:name w:val="تذييل الصفحة Char"/>
    <w:basedOn w:val="a0"/>
    <w:link w:val="a5"/>
    <w:uiPriority w:val="99"/>
    <w:rsid w:val="00801814"/>
  </w:style>
  <w:style w:type="paragraph" w:styleId="a6">
    <w:name w:val="No Spacing"/>
    <w:basedOn w:val="a"/>
    <w:uiPriority w:val="1"/>
    <w:qFormat/>
    <w:rsid w:val="000C0C27"/>
    <w:pPr>
      <w:spacing w:after="0" w:line="240" w:lineRule="auto"/>
    </w:pPr>
  </w:style>
  <w:style w:type="paragraph" w:styleId="a7">
    <w:name w:val="List Paragraph"/>
    <w:basedOn w:val="a"/>
    <w:uiPriority w:val="34"/>
    <w:qFormat/>
    <w:rsid w:val="000C0C27"/>
    <w:pPr>
      <w:ind w:left="720"/>
      <w:contextualSpacing/>
    </w:pPr>
  </w:style>
  <w:style w:type="character" w:customStyle="1" w:styleId="1Char">
    <w:name w:val="عنوان 1 Char"/>
    <w:basedOn w:val="a0"/>
    <w:link w:val="1"/>
    <w:uiPriority w:val="9"/>
    <w:rsid w:val="000C0C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عنوان 2 Char"/>
    <w:basedOn w:val="a0"/>
    <w:link w:val="2"/>
    <w:uiPriority w:val="9"/>
    <w:semiHidden/>
    <w:rsid w:val="000C0C27"/>
    <w:rPr>
      <w:rFonts w:asciiTheme="majorHAnsi" w:eastAsiaTheme="majorEastAsia" w:hAnsiTheme="majorHAnsi" w:cstheme="majorBidi"/>
      <w:b/>
      <w:bCs/>
      <w:i/>
      <w:iCs/>
      <w:color w:val="943634" w:themeColor="accent2" w:themeShade="BF"/>
    </w:rPr>
  </w:style>
  <w:style w:type="character" w:customStyle="1" w:styleId="3Char">
    <w:name w:val="عنوان 3 Char"/>
    <w:basedOn w:val="a0"/>
    <w:link w:val="3"/>
    <w:uiPriority w:val="9"/>
    <w:semiHidden/>
    <w:rsid w:val="000C0C27"/>
    <w:rPr>
      <w:rFonts w:asciiTheme="majorHAnsi" w:eastAsiaTheme="majorEastAsia" w:hAnsiTheme="majorHAnsi" w:cstheme="majorBidi"/>
      <w:b/>
      <w:bCs/>
      <w:i/>
      <w:iCs/>
      <w:color w:val="943634" w:themeColor="accent2" w:themeShade="BF"/>
    </w:rPr>
  </w:style>
  <w:style w:type="character" w:customStyle="1" w:styleId="4Char">
    <w:name w:val="عنوان 4 Char"/>
    <w:basedOn w:val="a0"/>
    <w:link w:val="4"/>
    <w:uiPriority w:val="9"/>
    <w:semiHidden/>
    <w:rsid w:val="000C0C27"/>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semiHidden/>
    <w:rsid w:val="000C0C27"/>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semiHidden/>
    <w:rsid w:val="000C0C27"/>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semiHidden/>
    <w:rsid w:val="000C0C27"/>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semiHidden/>
    <w:rsid w:val="000C0C27"/>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0C0C27"/>
    <w:rPr>
      <w:rFonts w:asciiTheme="majorHAnsi" w:eastAsiaTheme="majorEastAsia" w:hAnsiTheme="majorHAnsi" w:cstheme="majorBidi"/>
      <w:i/>
      <w:iCs/>
      <w:color w:val="C0504D" w:themeColor="accent2"/>
      <w:sz w:val="20"/>
      <w:szCs w:val="20"/>
    </w:rPr>
  </w:style>
  <w:style w:type="paragraph" w:styleId="a8">
    <w:name w:val="caption"/>
    <w:basedOn w:val="a"/>
    <w:next w:val="a"/>
    <w:uiPriority w:val="35"/>
    <w:semiHidden/>
    <w:unhideWhenUsed/>
    <w:qFormat/>
    <w:rsid w:val="000C0C27"/>
    <w:pPr>
      <w:bidi w:val="0"/>
    </w:pPr>
    <w:rPr>
      <w:b/>
      <w:bCs/>
      <w:color w:val="943634" w:themeColor="accent2" w:themeShade="BF"/>
      <w:sz w:val="18"/>
      <w:szCs w:val="18"/>
    </w:rPr>
  </w:style>
  <w:style w:type="paragraph" w:styleId="a9">
    <w:name w:val="Title"/>
    <w:basedOn w:val="a"/>
    <w:next w:val="a"/>
    <w:link w:val="Char2"/>
    <w:uiPriority w:val="10"/>
    <w:qFormat/>
    <w:rsid w:val="000C0C2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2">
    <w:name w:val="العنوان Char"/>
    <w:basedOn w:val="a0"/>
    <w:link w:val="a9"/>
    <w:uiPriority w:val="10"/>
    <w:rsid w:val="000C0C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Char3"/>
    <w:uiPriority w:val="11"/>
    <w:qFormat/>
    <w:rsid w:val="000C0C27"/>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3">
    <w:name w:val="عنوان فرعي Char"/>
    <w:basedOn w:val="a0"/>
    <w:link w:val="aa"/>
    <w:uiPriority w:val="11"/>
    <w:rsid w:val="000C0C27"/>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0C0C27"/>
    <w:rPr>
      <w:b/>
      <w:bCs/>
      <w:spacing w:val="0"/>
    </w:rPr>
  </w:style>
  <w:style w:type="character" w:styleId="ac">
    <w:name w:val="Emphasis"/>
    <w:uiPriority w:val="20"/>
    <w:qFormat/>
    <w:rsid w:val="000C0C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d">
    <w:name w:val="Quote"/>
    <w:basedOn w:val="a"/>
    <w:next w:val="a"/>
    <w:link w:val="Char4"/>
    <w:uiPriority w:val="29"/>
    <w:qFormat/>
    <w:rsid w:val="000C0C27"/>
    <w:pPr>
      <w:bidi w:val="0"/>
    </w:pPr>
    <w:rPr>
      <w:i w:val="0"/>
      <w:iCs w:val="0"/>
      <w:color w:val="943634" w:themeColor="accent2" w:themeShade="BF"/>
    </w:rPr>
  </w:style>
  <w:style w:type="character" w:customStyle="1" w:styleId="Char4">
    <w:name w:val="اقتباس Char"/>
    <w:basedOn w:val="a0"/>
    <w:link w:val="ad"/>
    <w:uiPriority w:val="29"/>
    <w:rsid w:val="000C0C27"/>
    <w:rPr>
      <w:color w:val="943634" w:themeColor="accent2" w:themeShade="BF"/>
      <w:sz w:val="20"/>
      <w:szCs w:val="20"/>
    </w:rPr>
  </w:style>
  <w:style w:type="paragraph" w:styleId="ae">
    <w:name w:val="Intense Quote"/>
    <w:basedOn w:val="a"/>
    <w:next w:val="a"/>
    <w:link w:val="Char5"/>
    <w:uiPriority w:val="30"/>
    <w:qFormat/>
    <w:rsid w:val="000C0C2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5">
    <w:name w:val="اقتباس مكثف Char"/>
    <w:basedOn w:val="a0"/>
    <w:link w:val="ae"/>
    <w:uiPriority w:val="30"/>
    <w:rsid w:val="000C0C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C0C27"/>
    <w:rPr>
      <w:rFonts w:asciiTheme="majorHAnsi" w:eastAsiaTheme="majorEastAsia" w:hAnsiTheme="majorHAnsi" w:cstheme="majorBidi"/>
      <w:i/>
      <w:iCs/>
      <w:color w:val="C0504D" w:themeColor="accent2"/>
    </w:rPr>
  </w:style>
  <w:style w:type="character" w:styleId="af0">
    <w:name w:val="Intense Emphasis"/>
    <w:uiPriority w:val="21"/>
    <w:qFormat/>
    <w:rsid w:val="000C0C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C0C27"/>
    <w:rPr>
      <w:i/>
      <w:iCs/>
      <w:smallCaps/>
      <w:color w:val="C0504D" w:themeColor="accent2"/>
      <w:u w:color="C0504D" w:themeColor="accent2"/>
    </w:rPr>
  </w:style>
  <w:style w:type="character" w:styleId="af2">
    <w:name w:val="Intense Reference"/>
    <w:uiPriority w:val="32"/>
    <w:qFormat/>
    <w:rsid w:val="000C0C27"/>
    <w:rPr>
      <w:b/>
      <w:bCs/>
      <w:i/>
      <w:iCs/>
      <w:smallCaps/>
      <w:color w:val="C0504D" w:themeColor="accent2"/>
      <w:u w:color="C0504D" w:themeColor="accent2"/>
    </w:rPr>
  </w:style>
  <w:style w:type="character" w:styleId="af3">
    <w:name w:val="Book Title"/>
    <w:uiPriority w:val="33"/>
    <w:qFormat/>
    <w:rsid w:val="000C0C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C0C27"/>
    <w:pPr>
      <w:outlineLvl w:val="9"/>
    </w:pPr>
    <w:rPr>
      <w:lang w:bidi="en-US"/>
    </w:rPr>
  </w:style>
  <w:style w:type="paragraph" w:styleId="af5">
    <w:name w:val="Normal (Web)"/>
    <w:basedOn w:val="a"/>
    <w:uiPriority w:val="99"/>
    <w:semiHidden/>
    <w:unhideWhenUsed/>
    <w:rsid w:val="00DA3B21"/>
    <w:pPr>
      <w:bidi w:val="0"/>
      <w:spacing w:before="100" w:beforeAutospacing="1" w:after="100" w:afterAutospacing="1" w:line="240" w:lineRule="auto"/>
    </w:pPr>
    <w:rPr>
      <w:rFonts w:ascii="Times New Roman" w:hAnsi="Times New Roman" w:cs="Times New Roman"/>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140">
      <w:bodyDiv w:val="1"/>
      <w:marLeft w:val="0"/>
      <w:marRight w:val="0"/>
      <w:marTop w:val="0"/>
      <w:marBottom w:val="0"/>
      <w:divBdr>
        <w:top w:val="none" w:sz="0" w:space="0" w:color="auto"/>
        <w:left w:val="none" w:sz="0" w:space="0" w:color="auto"/>
        <w:bottom w:val="none" w:sz="0" w:space="0" w:color="auto"/>
        <w:right w:val="none" w:sz="0" w:space="0" w:color="auto"/>
      </w:divBdr>
    </w:div>
    <w:div w:id="104813196">
      <w:bodyDiv w:val="1"/>
      <w:marLeft w:val="0"/>
      <w:marRight w:val="0"/>
      <w:marTop w:val="0"/>
      <w:marBottom w:val="0"/>
      <w:divBdr>
        <w:top w:val="none" w:sz="0" w:space="0" w:color="auto"/>
        <w:left w:val="none" w:sz="0" w:space="0" w:color="auto"/>
        <w:bottom w:val="none" w:sz="0" w:space="0" w:color="auto"/>
        <w:right w:val="none" w:sz="0" w:space="0" w:color="auto"/>
      </w:divBdr>
    </w:div>
    <w:div w:id="265503347">
      <w:bodyDiv w:val="1"/>
      <w:marLeft w:val="0"/>
      <w:marRight w:val="0"/>
      <w:marTop w:val="0"/>
      <w:marBottom w:val="0"/>
      <w:divBdr>
        <w:top w:val="none" w:sz="0" w:space="0" w:color="auto"/>
        <w:left w:val="none" w:sz="0" w:space="0" w:color="auto"/>
        <w:bottom w:val="none" w:sz="0" w:space="0" w:color="auto"/>
        <w:right w:val="none" w:sz="0" w:space="0" w:color="auto"/>
      </w:divBdr>
    </w:div>
    <w:div w:id="269895492">
      <w:bodyDiv w:val="1"/>
      <w:marLeft w:val="0"/>
      <w:marRight w:val="0"/>
      <w:marTop w:val="0"/>
      <w:marBottom w:val="0"/>
      <w:divBdr>
        <w:top w:val="none" w:sz="0" w:space="0" w:color="auto"/>
        <w:left w:val="none" w:sz="0" w:space="0" w:color="auto"/>
        <w:bottom w:val="none" w:sz="0" w:space="0" w:color="auto"/>
        <w:right w:val="none" w:sz="0" w:space="0" w:color="auto"/>
      </w:divBdr>
    </w:div>
    <w:div w:id="353461288">
      <w:bodyDiv w:val="1"/>
      <w:marLeft w:val="0"/>
      <w:marRight w:val="0"/>
      <w:marTop w:val="0"/>
      <w:marBottom w:val="0"/>
      <w:divBdr>
        <w:top w:val="none" w:sz="0" w:space="0" w:color="auto"/>
        <w:left w:val="none" w:sz="0" w:space="0" w:color="auto"/>
        <w:bottom w:val="none" w:sz="0" w:space="0" w:color="auto"/>
        <w:right w:val="none" w:sz="0" w:space="0" w:color="auto"/>
      </w:divBdr>
    </w:div>
    <w:div w:id="490218477">
      <w:bodyDiv w:val="1"/>
      <w:marLeft w:val="0"/>
      <w:marRight w:val="0"/>
      <w:marTop w:val="0"/>
      <w:marBottom w:val="0"/>
      <w:divBdr>
        <w:top w:val="none" w:sz="0" w:space="0" w:color="auto"/>
        <w:left w:val="none" w:sz="0" w:space="0" w:color="auto"/>
        <w:bottom w:val="none" w:sz="0" w:space="0" w:color="auto"/>
        <w:right w:val="none" w:sz="0" w:space="0" w:color="auto"/>
      </w:divBdr>
    </w:div>
    <w:div w:id="584457781">
      <w:bodyDiv w:val="1"/>
      <w:marLeft w:val="0"/>
      <w:marRight w:val="0"/>
      <w:marTop w:val="0"/>
      <w:marBottom w:val="0"/>
      <w:divBdr>
        <w:top w:val="none" w:sz="0" w:space="0" w:color="auto"/>
        <w:left w:val="none" w:sz="0" w:space="0" w:color="auto"/>
        <w:bottom w:val="none" w:sz="0" w:space="0" w:color="auto"/>
        <w:right w:val="none" w:sz="0" w:space="0" w:color="auto"/>
      </w:divBdr>
    </w:div>
    <w:div w:id="733938486">
      <w:bodyDiv w:val="1"/>
      <w:marLeft w:val="0"/>
      <w:marRight w:val="0"/>
      <w:marTop w:val="0"/>
      <w:marBottom w:val="0"/>
      <w:divBdr>
        <w:top w:val="none" w:sz="0" w:space="0" w:color="auto"/>
        <w:left w:val="none" w:sz="0" w:space="0" w:color="auto"/>
        <w:bottom w:val="none" w:sz="0" w:space="0" w:color="auto"/>
        <w:right w:val="none" w:sz="0" w:space="0" w:color="auto"/>
      </w:divBdr>
    </w:div>
    <w:div w:id="762846571">
      <w:bodyDiv w:val="1"/>
      <w:marLeft w:val="0"/>
      <w:marRight w:val="0"/>
      <w:marTop w:val="0"/>
      <w:marBottom w:val="0"/>
      <w:divBdr>
        <w:top w:val="none" w:sz="0" w:space="0" w:color="auto"/>
        <w:left w:val="none" w:sz="0" w:space="0" w:color="auto"/>
        <w:bottom w:val="none" w:sz="0" w:space="0" w:color="auto"/>
        <w:right w:val="none" w:sz="0" w:space="0" w:color="auto"/>
      </w:divBdr>
    </w:div>
    <w:div w:id="1090813372">
      <w:bodyDiv w:val="1"/>
      <w:marLeft w:val="0"/>
      <w:marRight w:val="0"/>
      <w:marTop w:val="0"/>
      <w:marBottom w:val="0"/>
      <w:divBdr>
        <w:top w:val="none" w:sz="0" w:space="0" w:color="auto"/>
        <w:left w:val="none" w:sz="0" w:space="0" w:color="auto"/>
        <w:bottom w:val="none" w:sz="0" w:space="0" w:color="auto"/>
        <w:right w:val="none" w:sz="0" w:space="0" w:color="auto"/>
      </w:divBdr>
    </w:div>
    <w:div w:id="1150176661">
      <w:bodyDiv w:val="1"/>
      <w:marLeft w:val="0"/>
      <w:marRight w:val="0"/>
      <w:marTop w:val="0"/>
      <w:marBottom w:val="0"/>
      <w:divBdr>
        <w:top w:val="none" w:sz="0" w:space="0" w:color="auto"/>
        <w:left w:val="none" w:sz="0" w:space="0" w:color="auto"/>
        <w:bottom w:val="none" w:sz="0" w:space="0" w:color="auto"/>
        <w:right w:val="none" w:sz="0" w:space="0" w:color="auto"/>
      </w:divBdr>
    </w:div>
    <w:div w:id="1423718254">
      <w:bodyDiv w:val="1"/>
      <w:marLeft w:val="0"/>
      <w:marRight w:val="0"/>
      <w:marTop w:val="0"/>
      <w:marBottom w:val="0"/>
      <w:divBdr>
        <w:top w:val="none" w:sz="0" w:space="0" w:color="auto"/>
        <w:left w:val="none" w:sz="0" w:space="0" w:color="auto"/>
        <w:bottom w:val="none" w:sz="0" w:space="0" w:color="auto"/>
        <w:right w:val="none" w:sz="0" w:space="0" w:color="auto"/>
      </w:divBdr>
    </w:div>
    <w:div w:id="1460761109">
      <w:bodyDiv w:val="1"/>
      <w:marLeft w:val="0"/>
      <w:marRight w:val="0"/>
      <w:marTop w:val="0"/>
      <w:marBottom w:val="0"/>
      <w:divBdr>
        <w:top w:val="none" w:sz="0" w:space="0" w:color="auto"/>
        <w:left w:val="none" w:sz="0" w:space="0" w:color="auto"/>
        <w:bottom w:val="none" w:sz="0" w:space="0" w:color="auto"/>
        <w:right w:val="none" w:sz="0" w:space="0" w:color="auto"/>
      </w:divBdr>
    </w:div>
    <w:div w:id="1539120031">
      <w:bodyDiv w:val="1"/>
      <w:marLeft w:val="0"/>
      <w:marRight w:val="0"/>
      <w:marTop w:val="0"/>
      <w:marBottom w:val="0"/>
      <w:divBdr>
        <w:top w:val="none" w:sz="0" w:space="0" w:color="auto"/>
        <w:left w:val="none" w:sz="0" w:space="0" w:color="auto"/>
        <w:bottom w:val="none" w:sz="0" w:space="0" w:color="auto"/>
        <w:right w:val="none" w:sz="0" w:space="0" w:color="auto"/>
      </w:divBdr>
    </w:div>
    <w:div w:id="1554198220">
      <w:bodyDiv w:val="1"/>
      <w:marLeft w:val="0"/>
      <w:marRight w:val="0"/>
      <w:marTop w:val="0"/>
      <w:marBottom w:val="0"/>
      <w:divBdr>
        <w:top w:val="none" w:sz="0" w:space="0" w:color="auto"/>
        <w:left w:val="none" w:sz="0" w:space="0" w:color="auto"/>
        <w:bottom w:val="none" w:sz="0" w:space="0" w:color="auto"/>
        <w:right w:val="none" w:sz="0" w:space="0" w:color="auto"/>
      </w:divBdr>
    </w:div>
    <w:div w:id="1659116950">
      <w:bodyDiv w:val="1"/>
      <w:marLeft w:val="0"/>
      <w:marRight w:val="0"/>
      <w:marTop w:val="0"/>
      <w:marBottom w:val="0"/>
      <w:divBdr>
        <w:top w:val="none" w:sz="0" w:space="0" w:color="auto"/>
        <w:left w:val="none" w:sz="0" w:space="0" w:color="auto"/>
        <w:bottom w:val="none" w:sz="0" w:space="0" w:color="auto"/>
        <w:right w:val="none" w:sz="0" w:space="0" w:color="auto"/>
      </w:divBdr>
    </w:div>
    <w:div w:id="1757165828">
      <w:bodyDiv w:val="1"/>
      <w:marLeft w:val="0"/>
      <w:marRight w:val="0"/>
      <w:marTop w:val="0"/>
      <w:marBottom w:val="0"/>
      <w:divBdr>
        <w:top w:val="none" w:sz="0" w:space="0" w:color="auto"/>
        <w:left w:val="none" w:sz="0" w:space="0" w:color="auto"/>
        <w:bottom w:val="none" w:sz="0" w:space="0" w:color="auto"/>
        <w:right w:val="none" w:sz="0" w:space="0" w:color="auto"/>
      </w:divBdr>
    </w:div>
    <w:div w:id="1758822247">
      <w:bodyDiv w:val="1"/>
      <w:marLeft w:val="0"/>
      <w:marRight w:val="0"/>
      <w:marTop w:val="0"/>
      <w:marBottom w:val="0"/>
      <w:divBdr>
        <w:top w:val="none" w:sz="0" w:space="0" w:color="auto"/>
        <w:left w:val="none" w:sz="0" w:space="0" w:color="auto"/>
        <w:bottom w:val="none" w:sz="0" w:space="0" w:color="auto"/>
        <w:right w:val="none" w:sz="0" w:space="0" w:color="auto"/>
      </w:divBdr>
    </w:div>
    <w:div w:id="1785266423">
      <w:bodyDiv w:val="1"/>
      <w:marLeft w:val="0"/>
      <w:marRight w:val="0"/>
      <w:marTop w:val="0"/>
      <w:marBottom w:val="0"/>
      <w:divBdr>
        <w:top w:val="none" w:sz="0" w:space="0" w:color="auto"/>
        <w:left w:val="none" w:sz="0" w:space="0" w:color="auto"/>
        <w:bottom w:val="none" w:sz="0" w:space="0" w:color="auto"/>
        <w:right w:val="none" w:sz="0" w:space="0" w:color="auto"/>
      </w:divBdr>
    </w:div>
    <w:div w:id="19215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1</Pages>
  <Words>662</Words>
  <Characters>3780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Eng.Ali A.Jabbar</dc:creator>
  <cp:lastModifiedBy>Shamfuture</cp:lastModifiedBy>
  <cp:revision>69</cp:revision>
  <dcterms:created xsi:type="dcterms:W3CDTF">2012-10-22T17:45:00Z</dcterms:created>
  <dcterms:modified xsi:type="dcterms:W3CDTF">2018-03-27T19:36:00Z</dcterms:modified>
</cp:coreProperties>
</file>