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94" w:rsidRPr="00017194" w:rsidRDefault="00017194" w:rsidP="00017194">
      <w:pPr>
        <w:jc w:val="center"/>
        <w:rPr>
          <w:rFonts w:ascii="Simplified Arabic" w:hAnsi="Simplified Arabic" w:cs="Simplified Arabic"/>
          <w:b/>
          <w:bCs/>
          <w:sz w:val="28"/>
          <w:szCs w:val="28"/>
          <w:rtl/>
          <w:lang w:bidi="ar-IQ"/>
        </w:rPr>
      </w:pPr>
      <w:r w:rsidRPr="00017194">
        <w:rPr>
          <w:rFonts w:ascii="Simplified Arabic" w:hAnsi="Simplified Arabic" w:cs="Simplified Arabic"/>
          <w:b/>
          <w:bCs/>
          <w:sz w:val="28"/>
          <w:szCs w:val="28"/>
          <w:rtl/>
          <w:lang w:bidi="ar-IQ"/>
        </w:rPr>
        <w:t>بسم الله الرحمن الرحيم</w:t>
      </w:r>
    </w:p>
    <w:p w:rsidR="00017194" w:rsidRPr="00017194" w:rsidRDefault="00017194" w:rsidP="00017194">
      <w:pPr>
        <w:rPr>
          <w:rFonts w:ascii="Simplified Arabic" w:hAnsi="Simplified Arabic" w:cs="Simplified Arabic"/>
          <w:b/>
          <w:bCs/>
          <w:sz w:val="28"/>
          <w:szCs w:val="28"/>
          <w:rtl/>
          <w:lang w:bidi="ar-IQ"/>
        </w:rPr>
      </w:pPr>
      <w:r w:rsidRPr="00017194">
        <w:rPr>
          <w:rFonts w:ascii="Simplified Arabic" w:hAnsi="Simplified Arabic" w:cs="Simplified Arabic"/>
          <w:b/>
          <w:bCs/>
          <w:sz w:val="28"/>
          <w:szCs w:val="28"/>
          <w:rtl/>
          <w:lang w:bidi="ar-IQ"/>
        </w:rPr>
        <w:t>كلية العلوم الإسلامية/ قسم الحديث وعلومه</w:t>
      </w:r>
    </w:p>
    <w:p w:rsidR="00017194" w:rsidRPr="00017194" w:rsidRDefault="00017194" w:rsidP="00017194">
      <w:pPr>
        <w:rPr>
          <w:rFonts w:ascii="Simplified Arabic" w:hAnsi="Simplified Arabic" w:cs="Simplified Arabic"/>
          <w:b/>
          <w:bCs/>
          <w:sz w:val="28"/>
          <w:szCs w:val="28"/>
          <w:rtl/>
          <w:lang w:bidi="ar-IQ"/>
        </w:rPr>
      </w:pPr>
      <w:r w:rsidRPr="00017194">
        <w:rPr>
          <w:rFonts w:ascii="Simplified Arabic" w:hAnsi="Simplified Arabic" w:cs="Simplified Arabic"/>
          <w:b/>
          <w:bCs/>
          <w:sz w:val="28"/>
          <w:szCs w:val="28"/>
          <w:rtl/>
          <w:lang w:bidi="ar-IQ"/>
        </w:rPr>
        <w:t xml:space="preserve">اسم المحاضر: أ. م. د </w:t>
      </w:r>
      <w:r>
        <w:rPr>
          <w:rFonts w:ascii="Simplified Arabic" w:hAnsi="Simplified Arabic" w:cs="Simplified Arabic" w:hint="cs"/>
          <w:b/>
          <w:bCs/>
          <w:sz w:val="28"/>
          <w:szCs w:val="28"/>
          <w:rtl/>
          <w:lang w:bidi="ar-IQ"/>
        </w:rPr>
        <w:t>سعدي علي فياض</w:t>
      </w:r>
    </w:p>
    <w:p w:rsidR="00017194" w:rsidRPr="00017194" w:rsidRDefault="00017194" w:rsidP="00017194">
      <w:pPr>
        <w:rPr>
          <w:rFonts w:ascii="Simplified Arabic" w:hAnsi="Simplified Arabic" w:cs="Simplified Arabic"/>
          <w:b/>
          <w:bCs/>
          <w:sz w:val="28"/>
          <w:szCs w:val="28"/>
          <w:rtl/>
          <w:lang w:bidi="ar-IQ"/>
        </w:rPr>
      </w:pPr>
      <w:r w:rsidRPr="00017194">
        <w:rPr>
          <w:rFonts w:ascii="Simplified Arabic" w:hAnsi="Simplified Arabic" w:cs="Simplified Arabic"/>
          <w:b/>
          <w:bCs/>
          <w:sz w:val="28"/>
          <w:szCs w:val="28"/>
          <w:rtl/>
          <w:lang w:bidi="ar-IQ"/>
        </w:rPr>
        <w:t xml:space="preserve">المرحلة: </w:t>
      </w:r>
      <w:r>
        <w:rPr>
          <w:rFonts w:ascii="Simplified Arabic" w:hAnsi="Simplified Arabic" w:cs="Simplified Arabic" w:hint="cs"/>
          <w:b/>
          <w:bCs/>
          <w:sz w:val="28"/>
          <w:szCs w:val="28"/>
          <w:rtl/>
          <w:lang w:bidi="ar-IQ"/>
        </w:rPr>
        <w:t>الرابعة</w:t>
      </w:r>
    </w:p>
    <w:p w:rsidR="00017194" w:rsidRPr="00035ADD" w:rsidRDefault="00017194" w:rsidP="00035ADD">
      <w:pPr>
        <w:pStyle w:val="HTML"/>
        <w:spacing w:line="540" w:lineRule="atLeast"/>
        <w:rPr>
          <w:rFonts w:ascii="inherit" w:hAnsi="inherit"/>
          <w:color w:val="222222"/>
          <w:sz w:val="24"/>
          <w:szCs w:val="24"/>
        </w:rPr>
      </w:pPr>
      <w:r w:rsidRPr="00035ADD">
        <w:rPr>
          <w:rFonts w:ascii="inherit" w:hAnsi="inherit"/>
          <w:color w:val="222222"/>
          <w:sz w:val="28"/>
          <w:szCs w:val="28"/>
          <w:lang w:val="en"/>
        </w:rPr>
        <w:t>Orientalism and its position on the</w:t>
      </w:r>
      <w:r w:rsidRPr="00017194">
        <w:rPr>
          <w:rFonts w:ascii="inherit" w:hAnsi="inherit"/>
          <w:color w:val="222222"/>
          <w:sz w:val="42"/>
          <w:szCs w:val="42"/>
          <w:lang w:val="en"/>
        </w:rPr>
        <w:t xml:space="preserve"> </w:t>
      </w:r>
      <w:proofErr w:type="spellStart"/>
      <w:r w:rsidR="00035ADD">
        <w:rPr>
          <w:rFonts w:ascii="inherit" w:hAnsi="inherit"/>
          <w:color w:val="222222"/>
          <w:sz w:val="24"/>
          <w:szCs w:val="24"/>
          <w:lang w:val="en"/>
        </w:rPr>
        <w:t>Sunnah</w:t>
      </w:r>
      <w:proofErr w:type="spellEnd"/>
      <w:r w:rsidR="00035ADD">
        <w:rPr>
          <w:rFonts w:ascii="inherit" w:hAnsi="inherit"/>
          <w:color w:val="222222"/>
          <w:sz w:val="24"/>
          <w:szCs w:val="24"/>
          <w:lang w:val="en"/>
        </w:rPr>
        <w:t xml:space="preserve"> of the Prophet</w:t>
      </w:r>
      <w:r w:rsidR="00035ADD" w:rsidRPr="00035ADD">
        <w:rPr>
          <w:rFonts w:ascii="Simplified Arabic" w:hAnsi="Simplified Arabic" w:cs="Simplified Arabic"/>
          <w:b/>
          <w:bCs/>
          <w:sz w:val="28"/>
          <w:szCs w:val="28"/>
          <w:rtl/>
          <w:lang w:bidi="ar-IQ"/>
        </w:rPr>
        <w:t xml:space="preserve"> </w:t>
      </w:r>
      <w:r w:rsidR="00035ADD" w:rsidRPr="00017194">
        <w:rPr>
          <w:rFonts w:ascii="Simplified Arabic" w:hAnsi="Simplified Arabic" w:cs="Simplified Arabic"/>
          <w:b/>
          <w:bCs/>
          <w:sz w:val="28"/>
          <w:szCs w:val="28"/>
          <w:rtl/>
          <w:lang w:bidi="ar-IQ"/>
        </w:rPr>
        <w:t>اسم المادة بالإنكليزي:</w:t>
      </w:r>
    </w:p>
    <w:p w:rsidR="00017194" w:rsidRPr="00017194" w:rsidRDefault="00017194" w:rsidP="00017194">
      <w:pPr>
        <w:shd w:val="clear" w:color="auto" w:fill="F8F9FA"/>
        <w:bidi w:val="0"/>
        <w:spacing w:after="0" w:line="390" w:lineRule="atLeast"/>
        <w:jc w:val="right"/>
        <w:rPr>
          <w:rFonts w:ascii="Arial" w:eastAsia="Times New Roman" w:hAnsi="Arial" w:cs="Arial"/>
          <w:i/>
          <w:iCs/>
          <w:color w:val="000000"/>
          <w:sz w:val="18"/>
          <w:szCs w:val="18"/>
        </w:rPr>
      </w:pPr>
    </w:p>
    <w:p w:rsidR="00017194" w:rsidRPr="00017194" w:rsidRDefault="00017194" w:rsidP="00017194">
      <w:pPr>
        <w:rPr>
          <w:rFonts w:ascii="Simplified Arabic" w:hAnsi="Simplified Arabic" w:cs="Simplified Arabic"/>
          <w:b/>
          <w:bCs/>
          <w:sz w:val="28"/>
          <w:szCs w:val="28"/>
          <w:rtl/>
          <w:lang w:bidi="ar-IQ"/>
        </w:rPr>
      </w:pPr>
      <w:r w:rsidRPr="00017194">
        <w:rPr>
          <w:rFonts w:ascii="Simplified Arabic" w:hAnsi="Simplified Arabic" w:cs="Simplified Arabic"/>
          <w:b/>
          <w:bCs/>
          <w:sz w:val="28"/>
          <w:szCs w:val="28"/>
          <w:rtl/>
          <w:lang w:bidi="ar-IQ"/>
        </w:rPr>
        <w:t xml:space="preserve">اسم المادة بالعربي: </w:t>
      </w:r>
      <w:r>
        <w:rPr>
          <w:rFonts w:ascii="Simplified Arabic" w:hAnsi="Simplified Arabic" w:cs="Simplified Arabic" w:hint="cs"/>
          <w:sz w:val="28"/>
          <w:szCs w:val="28"/>
          <w:rtl/>
          <w:lang w:bidi="ar-IQ"/>
        </w:rPr>
        <w:t>الاستشراق وموقفه من السنة النبوية.</w:t>
      </w:r>
    </w:p>
    <w:p w:rsidR="00017194" w:rsidRPr="00017194" w:rsidRDefault="00017194" w:rsidP="00035ADD">
      <w:pPr>
        <w:rPr>
          <w:rFonts w:ascii="Simplified Arabic" w:hAnsi="Simplified Arabic" w:cs="Simplified Arabic"/>
          <w:sz w:val="28"/>
          <w:szCs w:val="28"/>
          <w:rtl/>
          <w:lang w:bidi="ar-IQ"/>
        </w:rPr>
      </w:pPr>
      <w:r w:rsidRPr="00017194">
        <w:rPr>
          <w:rFonts w:ascii="Simplified Arabic" w:hAnsi="Simplified Arabic" w:cs="Simplified Arabic"/>
          <w:b/>
          <w:bCs/>
          <w:sz w:val="28"/>
          <w:szCs w:val="28"/>
          <w:rtl/>
          <w:lang w:bidi="ar-IQ"/>
        </w:rPr>
        <w:t xml:space="preserve">مصدر او مصادر المحاضرة: </w:t>
      </w:r>
      <w:r w:rsidR="00035ADD">
        <w:rPr>
          <w:rFonts w:ascii="Simplified Arabic" w:hAnsi="Simplified Arabic" w:cs="Simplified Arabic" w:hint="cs"/>
          <w:sz w:val="28"/>
          <w:szCs w:val="28"/>
          <w:rtl/>
          <w:lang w:bidi="ar-IQ"/>
        </w:rPr>
        <w:t>الاستشراق وموقفه من السنة النبوية، الاستشراق والمستشرقون ما لهم وما عليهم للدكتور مصطفى السباعي</w:t>
      </w:r>
      <w:r w:rsidRPr="00017194">
        <w:rPr>
          <w:rFonts w:ascii="Simplified Arabic" w:hAnsi="Simplified Arabic" w:cs="Simplified Arabic"/>
          <w:sz w:val="28"/>
          <w:szCs w:val="28"/>
          <w:rtl/>
          <w:lang w:bidi="ar-IQ"/>
        </w:rPr>
        <w:t>.</w:t>
      </w:r>
    </w:p>
    <w:p w:rsidR="00017194" w:rsidRPr="00035ADD" w:rsidRDefault="00035ADD" w:rsidP="00035ADD">
      <w:pPr>
        <w:pStyle w:val="a3"/>
        <w:numPr>
          <w:ilvl w:val="0"/>
          <w:numId w:val="1"/>
        </w:numPr>
        <w:rPr>
          <w:rFonts w:ascii="Simplified Arabic" w:hAnsi="Simplified Arabic" w:cs="Simplified Arabic"/>
          <w:b/>
          <w:bCs/>
          <w:sz w:val="28"/>
          <w:szCs w:val="28"/>
          <w:rtl/>
          <w:lang w:bidi="ar-IQ"/>
        </w:rPr>
      </w:pPr>
      <w:r w:rsidRPr="00035ADD">
        <w:rPr>
          <w:rFonts w:ascii="Simplified Arabic" w:hAnsi="Simplified Arabic" w:cs="Simplified Arabic" w:hint="cs"/>
          <w:b/>
          <w:bCs/>
          <w:sz w:val="28"/>
          <w:szCs w:val="28"/>
          <w:rtl/>
          <w:lang w:bidi="ar-IQ"/>
        </w:rPr>
        <w:t xml:space="preserve">المحاضرة الأولى: </w:t>
      </w:r>
      <w:r w:rsidR="00017194" w:rsidRPr="00035ADD">
        <w:rPr>
          <w:rFonts w:ascii="Simplified Arabic" w:hAnsi="Simplified Arabic" w:cs="Simplified Arabic"/>
          <w:b/>
          <w:bCs/>
          <w:sz w:val="28"/>
          <w:szCs w:val="28"/>
          <w:rtl/>
          <w:lang w:bidi="ar-IQ"/>
        </w:rPr>
        <w:t>مفهوم الاستشراق:</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اختلف الباحثون في إيجاد تعريف موحد للاستشراق، رغم أن هذا الاختلاف شكلي وجزئي، إلا أنهم يتفقون فيما بينهم على عناصر مشتركة للاستشراق والمستشرقين، ويعود ذلك إلى تصور كل واحد منهم لحقيقة الاستشراق وأهدافه. وعلى كل حال فهو في صورته العامة: عبارة عن اتجاه فكري غربي يقوم بدراسة حضارة الأمم من جوانبها الثقافية والفكرية والدينية والاقتصادية والسياسية كافة، لغرض التأثير فيها.</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وقد عرّفه إدوارد سعيد في كتابه "الاستشراق": "بأنه أسلوب غربي للهيمنة على الشرق، وإعادة صياغته وتشكيله وممارسة السلطة عليه".</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وقدّم أحمد عبد الحميد غراب تعريفات كثيرة للاستشراق من الغربيين وغيرهم، وقسّمها إلى قسمين، عام وخاص:</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أما التعريف العام: فهو أن الاستشراق أسلوب فكري غربي (أي منهج غربي في رؤية الأشياء والتعامل معها) يقوم على أن هناك اختلافًا جذريًا في الوجود والمعرفة بين الغرب والشرق، وأن الأول يتميز بالتفوق العنصري والثقافي على الثاني.</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lastRenderedPageBreak/>
        <w:t>وأما التعريف الخاص: فهو عبارة عن دراسات "أكاديمية"، يقوم بها غربيون من الدول الاستعمارية، للشرق بشتى جوانبه: تاريخه وثقافاته، وأديانه، ولغاته، ونظمه الاجتماعية والسياسية، وثرواته، وإمكاناته.. من منطلق التفوق العنصري والثقافي على الشرق، وبهدف السيطرة عليه لمصلحة الغرب، وتسويغ هذه السيطرة بدراسات وبحوث ونظريات تتظاهر بالعلمية والموضوعية .</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 xml:space="preserve">وخلص إلى إيجاد تعريف أكثر شمولية من التعريفات السابقة، آخذًا في الحسبان النقص والتزوير الذي اعترى تلك التعريفات، فيقول في تعريف الاستشراق بمفهومه الاصطلاحي: "إن الاستشراق دراسات "أكاديمية" يقوم بها غربيون من أهل الكتاب للإسلام والمسلمين من شتى الجوانب: عقيدة، وثقافة، وشريعة، وتاريخًا، ونظمًا، وثروات، وإمكانيات.. بهدف تشويه الإسلام، ومحاولة تشكيك المسلمين فيه، وتضليلهم عنه، وفرض التبعية للغرب عليهم، ومحاولة تبرير هذه التبعية بدراسات ونظريات تدعي العلمية والموضوعية، وتزعم التفوق العنصري والثقافي للغرب المسيحي على الشرق الإسلامي" </w:t>
      </w:r>
      <w:r w:rsidR="00035ADD">
        <w:rPr>
          <w:rFonts w:ascii="Simplified Arabic" w:hAnsi="Simplified Arabic" w:cs="Simplified Arabic" w:hint="cs"/>
          <w:sz w:val="28"/>
          <w:szCs w:val="28"/>
          <w:rtl/>
          <w:lang w:bidi="ar-IQ"/>
        </w:rPr>
        <w:t>.</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 xml:space="preserve">ولعلنا نأخذ بالتعريف الذي اقترحه الدكتور مازن </w:t>
      </w:r>
      <w:proofErr w:type="spellStart"/>
      <w:r w:rsidRPr="00017194">
        <w:rPr>
          <w:rFonts w:ascii="Simplified Arabic" w:hAnsi="Simplified Arabic" w:cs="Simplified Arabic"/>
          <w:sz w:val="28"/>
          <w:szCs w:val="28"/>
          <w:rtl/>
          <w:lang w:bidi="ar-IQ"/>
        </w:rPr>
        <w:t>مطبقاني</w:t>
      </w:r>
      <w:proofErr w:type="spellEnd"/>
      <w:r w:rsidRPr="00017194">
        <w:rPr>
          <w:rFonts w:ascii="Simplified Arabic" w:hAnsi="Simplified Arabic" w:cs="Simplified Arabic"/>
          <w:sz w:val="28"/>
          <w:szCs w:val="28"/>
          <w:rtl/>
          <w:lang w:bidi="ar-IQ"/>
        </w:rPr>
        <w:t>، والذي أضاف إلى تعريف غراب بعض الزيادات، وتفرع ليشمل نطاقًا أوسع مما يتصوره الباحث، فقال عن الاستشراق:</w:t>
      </w:r>
    </w:p>
    <w:p w:rsidR="00017194" w:rsidRPr="00017194" w:rsidRDefault="00017194" w:rsidP="00035ADD">
      <w:pPr>
        <w:jc w:val="both"/>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 xml:space="preserve">"بأنه كل ما يصدر عن الغربيين من أوروبيين (شرقيين وغربيين بما في ذلك </w:t>
      </w:r>
      <w:proofErr w:type="spellStart"/>
      <w:r w:rsidRPr="00017194">
        <w:rPr>
          <w:rFonts w:ascii="Simplified Arabic" w:hAnsi="Simplified Arabic" w:cs="Simplified Arabic"/>
          <w:sz w:val="28"/>
          <w:szCs w:val="28"/>
          <w:rtl/>
          <w:lang w:bidi="ar-IQ"/>
        </w:rPr>
        <w:t>السوفيت</w:t>
      </w:r>
      <w:proofErr w:type="spellEnd"/>
      <w:r w:rsidRPr="00017194">
        <w:rPr>
          <w:rFonts w:ascii="Simplified Arabic" w:hAnsi="Simplified Arabic" w:cs="Simplified Arabic"/>
          <w:sz w:val="28"/>
          <w:szCs w:val="28"/>
          <w:rtl/>
          <w:lang w:bidi="ar-IQ"/>
        </w:rPr>
        <w:t xml:space="preserve">) وأمريكيين من دراسات أكاديمية (جامعية) تتناول قضايا الإسلام والمسلمين في العقيدة، وفي الشريعة، وفي الاجتماع، وفي السياسة أو الفكر أو الفن، كما يلحق بالاستشراق كل ما تبثه وسائل الإعلام الغربية سواء بلغاتهم أو باللغة العربية من إذاعات أو تلفاز أو أفلام سينمائية أو رسوم متحركة أو قنوات فضائية، أو ما تنشره صحفهم من كتابات تتناول المسلمين وقضاياهم. كما أن من الاستشراق ما يخفى علينا مما يقرره الباحثون والسياسيون الغربيون في ندواتهم ومؤتمراتهم العلنية أو السرية. ويمكننا أن نلحق بالاستشراق ما يكتبه النصارى العرب من أقباط ومارونيين وغيرهم، ممن ينظر إلى الإسلام من خلال المنظار الغربي، ولا بد أن نلحق بالاستشراق ما ينشره الباحثون المسلمون الذين تتلمذوا على أيدي المستشرقين، وتبنَّوا كثيرًا من أفكار المستشرقين حتى إن بعض هؤلاء التلاميذ تفوق على أساتذته في الأساليب والمناهج </w:t>
      </w:r>
      <w:proofErr w:type="spellStart"/>
      <w:r w:rsidRPr="00017194">
        <w:rPr>
          <w:rFonts w:ascii="Simplified Arabic" w:hAnsi="Simplified Arabic" w:cs="Simplified Arabic"/>
          <w:sz w:val="28"/>
          <w:szCs w:val="28"/>
          <w:rtl/>
          <w:lang w:bidi="ar-IQ"/>
        </w:rPr>
        <w:t>الاستشراقية</w:t>
      </w:r>
      <w:proofErr w:type="spellEnd"/>
      <w:r w:rsidRPr="00017194">
        <w:rPr>
          <w:rFonts w:ascii="Simplified Arabic" w:hAnsi="Simplified Arabic" w:cs="Simplified Arabic"/>
          <w:sz w:val="28"/>
          <w:szCs w:val="28"/>
          <w:rtl/>
          <w:lang w:bidi="ar-IQ"/>
        </w:rPr>
        <w:t xml:space="preserve">، ويدل على ذلك </w:t>
      </w:r>
      <w:r w:rsidRPr="00017194">
        <w:rPr>
          <w:rFonts w:ascii="Simplified Arabic" w:hAnsi="Simplified Arabic" w:cs="Simplified Arabic"/>
          <w:sz w:val="28"/>
          <w:szCs w:val="28"/>
          <w:rtl/>
          <w:lang w:bidi="ar-IQ"/>
        </w:rPr>
        <w:lastRenderedPageBreak/>
        <w:t xml:space="preserve">احتفال دور النشر </w:t>
      </w:r>
      <w:proofErr w:type="spellStart"/>
      <w:r w:rsidRPr="00017194">
        <w:rPr>
          <w:rFonts w:ascii="Simplified Arabic" w:hAnsi="Simplified Arabic" w:cs="Simplified Arabic"/>
          <w:sz w:val="28"/>
          <w:szCs w:val="28"/>
          <w:rtl/>
          <w:lang w:bidi="ar-IQ"/>
        </w:rPr>
        <w:t>الاستشراقية</w:t>
      </w:r>
      <w:proofErr w:type="spellEnd"/>
      <w:r w:rsidRPr="00017194">
        <w:rPr>
          <w:rFonts w:ascii="Simplified Arabic" w:hAnsi="Simplified Arabic" w:cs="Simplified Arabic"/>
          <w:sz w:val="28"/>
          <w:szCs w:val="28"/>
          <w:rtl/>
          <w:lang w:bidi="ar-IQ"/>
        </w:rPr>
        <w:t xml:space="preserve"> بإنتاج هؤلاء ونشره باللغات الأوروبية على أنها بحوث علمية رصينة أو ما يترجمونه من كتابات بعض العرب والمسلمين إلى اللغات الأوروبية</w:t>
      </w:r>
      <w:r w:rsidR="00035ADD">
        <w:rPr>
          <w:rFonts w:ascii="Simplified Arabic" w:hAnsi="Simplified Arabic" w:cs="Simplified Arabic" w:hint="cs"/>
          <w:sz w:val="28"/>
          <w:szCs w:val="28"/>
          <w:rtl/>
          <w:lang w:bidi="ar-IQ"/>
        </w:rPr>
        <w:t>.</w:t>
      </w:r>
    </w:p>
    <w:p w:rsidR="00017194" w:rsidRPr="00017194" w:rsidRDefault="00017194" w:rsidP="00017194">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ويمكن من خلال هذه التعريفات استخلاص عدة أمور تعد أركانًا متينة للاستشراق:</w:t>
      </w:r>
    </w:p>
    <w:p w:rsidR="0010176D" w:rsidRPr="00017194" w:rsidRDefault="00017194" w:rsidP="00017194">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1 - أن الاستشراق هو حركة علمية (أكاديمية) من أهل الكتاب من شرقيين وغربيين وأمريكيين وغيرهم ممن ينظر إلى الإسلام بالمنظار الغربي.</w:t>
      </w:r>
    </w:p>
    <w:p w:rsidR="00017194" w:rsidRPr="00017194" w:rsidRDefault="00017194" w:rsidP="00035ADD">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2 - الهدف منه تشويه الإسلام وتشكيك المسلمين في دينهم، وذلك بالطعن في أهم مصادر التشريع: القرآن والسنة وتاريخ المسلمين.</w:t>
      </w:r>
    </w:p>
    <w:p w:rsidR="00017194" w:rsidRPr="00017194" w:rsidRDefault="00017194" w:rsidP="00017194">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3 - إنشاء مجتمعات تابعة للغرب في الفكر والاقتصاد والسياسة والاجتماع، ليسهل استغلالهم اقتصادياً وسياسياً وعسكرياً.</w:t>
      </w:r>
    </w:p>
    <w:p w:rsidR="00017194" w:rsidRPr="00017194" w:rsidRDefault="00017194" w:rsidP="00017194">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4 - أن الاستشراق ذو علاقة وطيدة مع الاستعمار، فلا استعمار بدون استشراق ولا استشراق من غير دول استعمارية.</w:t>
      </w:r>
    </w:p>
    <w:p w:rsidR="00017194" w:rsidRPr="00017194" w:rsidRDefault="00017194" w:rsidP="00017194">
      <w:pPr>
        <w:rPr>
          <w:rFonts w:ascii="Simplified Arabic" w:hAnsi="Simplified Arabic" w:cs="Simplified Arabic"/>
          <w:sz w:val="28"/>
          <w:szCs w:val="28"/>
          <w:rtl/>
          <w:lang w:bidi="ar-IQ"/>
        </w:rPr>
      </w:pPr>
      <w:r w:rsidRPr="00017194">
        <w:rPr>
          <w:rFonts w:ascii="Simplified Arabic" w:hAnsi="Simplified Arabic" w:cs="Simplified Arabic"/>
          <w:sz w:val="28"/>
          <w:szCs w:val="28"/>
          <w:rtl/>
          <w:lang w:bidi="ar-IQ"/>
        </w:rPr>
        <w:t>5 - أن الاستشراق له علاقة بالتنصير؛ لأن معظم المستشرقين من أهل الكتاب، يبذلون قصارى جهدهم في سبيل أن يحوّل المسلمون دينهم إلى النصرانية، وهذا ما أكدته البعثات التنصيرية التي كانت ترافق الاستعمار في المنطقة الإسلامية.</w:t>
      </w:r>
    </w:p>
    <w:p w:rsidR="00035ADD" w:rsidRDefault="00017194" w:rsidP="00035ADD">
      <w:pPr>
        <w:pStyle w:val="a3"/>
        <w:rPr>
          <w:rFonts w:ascii="Simplified Arabic" w:hAnsi="Simplified Arabic" w:cs="Simplified Arabic"/>
          <w:sz w:val="32"/>
          <w:szCs w:val="32"/>
          <w:rtl/>
          <w:lang w:bidi="ar-IQ"/>
        </w:rPr>
      </w:pPr>
      <w:r w:rsidRPr="00017194">
        <w:rPr>
          <w:rFonts w:ascii="Simplified Arabic" w:hAnsi="Simplified Arabic" w:cs="Simplified Arabic"/>
          <w:sz w:val="28"/>
          <w:szCs w:val="28"/>
          <w:rtl/>
          <w:lang w:bidi="ar-IQ"/>
        </w:rPr>
        <w:t>6 - أن كثيراً من المستشرقين يفتقدون المنهجية العلمية في طرح شبهاتهم وأباطيلهم، فهم يحتجون ببعض الموضوعات من الآثار والروايات الموضوعة التي لا أصل لها في الواقع، وأحيانًا كثيرة لا يعتمدون على شيء وإنما يعتمدون على وساوس شياطينهم لتشكيك الأمة في دينها.</w:t>
      </w:r>
      <w:r w:rsidR="00035ADD" w:rsidRPr="00035ADD">
        <w:rPr>
          <w:rStyle w:val="HTMLChar"/>
          <w:rFonts w:ascii="Simplified Arabic" w:eastAsiaTheme="minorHAnsi" w:hAnsi="Simplified Arabic" w:cs="Simplified Arabic"/>
          <w:sz w:val="32"/>
          <w:szCs w:val="32"/>
          <w:rtl/>
        </w:rPr>
        <w:t xml:space="preserve"> </w:t>
      </w:r>
      <w:r w:rsidR="00035ADD" w:rsidRPr="00C65C42">
        <w:rPr>
          <w:rStyle w:val="a4"/>
          <w:rFonts w:ascii="Simplified Arabic" w:hAnsi="Simplified Arabic" w:cs="Simplified Arabic"/>
          <w:sz w:val="32"/>
          <w:szCs w:val="32"/>
          <w:rtl/>
        </w:rPr>
        <w:t>(</w:t>
      </w:r>
      <w:r w:rsidR="00035ADD" w:rsidRPr="00C65C42">
        <w:rPr>
          <w:rStyle w:val="a4"/>
          <w:rFonts w:ascii="Simplified Arabic" w:hAnsi="Simplified Arabic" w:cs="Simplified Arabic"/>
          <w:sz w:val="32"/>
          <w:szCs w:val="32"/>
          <w:rtl/>
        </w:rPr>
        <w:footnoteReference w:id="1"/>
      </w:r>
      <w:r w:rsidR="00035ADD" w:rsidRPr="00C65C42">
        <w:rPr>
          <w:rStyle w:val="a4"/>
          <w:rFonts w:ascii="Simplified Arabic" w:hAnsi="Simplified Arabic" w:cs="Simplified Arabic"/>
          <w:sz w:val="32"/>
          <w:szCs w:val="32"/>
          <w:rtl/>
        </w:rPr>
        <w:t>)</w:t>
      </w:r>
    </w:p>
    <w:p w:rsidR="00017194" w:rsidRDefault="00017194" w:rsidP="00017194">
      <w:pPr>
        <w:rPr>
          <w:rFonts w:ascii="Simplified Arabic" w:hAnsi="Simplified Arabic" w:cs="Simplified Arabic" w:hint="cs"/>
          <w:sz w:val="28"/>
          <w:szCs w:val="28"/>
          <w:rtl/>
          <w:lang w:bidi="ar-IQ"/>
        </w:rPr>
      </w:pPr>
      <w:bookmarkStart w:id="0" w:name="_GoBack"/>
      <w:bookmarkEnd w:id="0"/>
    </w:p>
    <w:sectPr w:rsidR="00017194"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6" w:rsidRDefault="002D52C6" w:rsidP="00035ADD">
      <w:pPr>
        <w:spacing w:after="0" w:line="240" w:lineRule="auto"/>
      </w:pPr>
      <w:r>
        <w:separator/>
      </w:r>
    </w:p>
  </w:endnote>
  <w:endnote w:type="continuationSeparator" w:id="0">
    <w:p w:rsidR="002D52C6" w:rsidRDefault="002D52C6" w:rsidP="0003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6" w:rsidRDefault="002D52C6" w:rsidP="00035ADD">
      <w:pPr>
        <w:spacing w:after="0" w:line="240" w:lineRule="auto"/>
      </w:pPr>
      <w:r>
        <w:separator/>
      </w:r>
    </w:p>
  </w:footnote>
  <w:footnote w:type="continuationSeparator" w:id="0">
    <w:p w:rsidR="002D52C6" w:rsidRDefault="002D52C6" w:rsidP="00035ADD">
      <w:pPr>
        <w:spacing w:after="0" w:line="240" w:lineRule="auto"/>
      </w:pPr>
      <w:r>
        <w:continuationSeparator/>
      </w:r>
    </w:p>
  </w:footnote>
  <w:footnote w:id="1">
    <w:p w:rsidR="00035ADD" w:rsidRPr="00017194" w:rsidRDefault="00035ADD" w:rsidP="00035ADD">
      <w:pPr>
        <w:rPr>
          <w:rFonts w:ascii="Simplified Arabic" w:hAnsi="Simplified Arabic" w:cs="Simplified Arabic"/>
          <w:sz w:val="28"/>
          <w:szCs w:val="28"/>
          <w:rtl/>
          <w:lang w:bidi="ar-IQ"/>
        </w:rPr>
      </w:pPr>
      <w:r w:rsidRPr="00877AD9">
        <w:rPr>
          <w:rFonts w:ascii="Simplified Arabic" w:hAnsi="Simplified Arabic" w:cs="Simplified Arabic"/>
          <w:sz w:val="28"/>
          <w:szCs w:val="28"/>
          <w:rtl/>
        </w:rPr>
        <w:t>(</w:t>
      </w:r>
      <w:r w:rsidRPr="00C65C42">
        <w:rPr>
          <w:rStyle w:val="a4"/>
          <w:rFonts w:ascii="Simplified Arabic" w:hAnsi="Simplified Arabic" w:cs="Simplified Arabic"/>
          <w:sz w:val="28"/>
          <w:szCs w:val="28"/>
        </w:rPr>
        <w:footnoteRef/>
      </w:r>
      <w:r w:rsidRPr="00877AD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17194">
        <w:rPr>
          <w:rFonts w:ascii="Simplified Arabic" w:hAnsi="Simplified Arabic" w:cs="Simplified Arabic"/>
          <w:sz w:val="28"/>
          <w:szCs w:val="28"/>
          <w:rtl/>
          <w:lang w:bidi="ar-IQ"/>
        </w:rPr>
        <w:t>الاستشراق وموقفه من السنة النبوية (ص: 6</w:t>
      </w:r>
      <w:r>
        <w:rPr>
          <w:rFonts w:ascii="Simplified Arabic" w:hAnsi="Simplified Arabic" w:cs="Simplified Arabic" w:hint="cs"/>
          <w:sz w:val="28"/>
          <w:szCs w:val="28"/>
          <w:rtl/>
          <w:lang w:bidi="ar-IQ"/>
        </w:rPr>
        <w:t>-9).</w:t>
      </w:r>
    </w:p>
    <w:p w:rsidR="00035ADD" w:rsidRPr="00C65C42" w:rsidRDefault="00035ADD" w:rsidP="00035ADD">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583"/>
    <w:multiLevelType w:val="hybridMultilevel"/>
    <w:tmpl w:val="E5D23388"/>
    <w:lvl w:ilvl="0" w:tplc="D8501B48">
      <w:start w:val="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94"/>
    <w:rsid w:val="00017194"/>
    <w:rsid w:val="00035ADD"/>
    <w:rsid w:val="0010176D"/>
    <w:rsid w:val="002639CA"/>
    <w:rsid w:val="002D52C6"/>
    <w:rsid w:val="00367F72"/>
    <w:rsid w:val="00510DD9"/>
    <w:rsid w:val="0051252F"/>
    <w:rsid w:val="00B0792C"/>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1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17194"/>
    <w:rPr>
      <w:rFonts w:ascii="Courier New" w:eastAsia="Times New Roman" w:hAnsi="Courier New" w:cs="Courier New"/>
      <w:sz w:val="20"/>
      <w:szCs w:val="20"/>
    </w:rPr>
  </w:style>
  <w:style w:type="paragraph" w:styleId="a3">
    <w:name w:val="List Paragraph"/>
    <w:basedOn w:val="a"/>
    <w:uiPriority w:val="34"/>
    <w:qFormat/>
    <w:rsid w:val="00035ADD"/>
    <w:pPr>
      <w:ind w:left="720"/>
      <w:contextualSpacing/>
    </w:pPr>
  </w:style>
  <w:style w:type="character" w:styleId="a4">
    <w:name w:val="footnote reference"/>
    <w:basedOn w:val="a0"/>
    <w:rsid w:val="00035ADD"/>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1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17194"/>
    <w:rPr>
      <w:rFonts w:ascii="Courier New" w:eastAsia="Times New Roman" w:hAnsi="Courier New" w:cs="Courier New"/>
      <w:sz w:val="20"/>
      <w:szCs w:val="20"/>
    </w:rPr>
  </w:style>
  <w:style w:type="paragraph" w:styleId="a3">
    <w:name w:val="List Paragraph"/>
    <w:basedOn w:val="a"/>
    <w:uiPriority w:val="34"/>
    <w:qFormat/>
    <w:rsid w:val="00035ADD"/>
    <w:pPr>
      <w:ind w:left="720"/>
      <w:contextualSpacing/>
    </w:pPr>
  </w:style>
  <w:style w:type="character" w:styleId="a4">
    <w:name w:val="footnote reference"/>
    <w:basedOn w:val="a0"/>
    <w:rsid w:val="00035ADD"/>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39945">
      <w:bodyDiv w:val="1"/>
      <w:marLeft w:val="0"/>
      <w:marRight w:val="0"/>
      <w:marTop w:val="0"/>
      <w:marBottom w:val="0"/>
      <w:divBdr>
        <w:top w:val="none" w:sz="0" w:space="0" w:color="auto"/>
        <w:left w:val="none" w:sz="0" w:space="0" w:color="auto"/>
        <w:bottom w:val="none" w:sz="0" w:space="0" w:color="auto"/>
        <w:right w:val="none" w:sz="0" w:space="0" w:color="auto"/>
      </w:divBdr>
      <w:divsChild>
        <w:div w:id="1729768126">
          <w:marLeft w:val="0"/>
          <w:marRight w:val="0"/>
          <w:marTop w:val="0"/>
          <w:marBottom w:val="0"/>
          <w:divBdr>
            <w:top w:val="none" w:sz="0" w:space="0" w:color="auto"/>
            <w:left w:val="none" w:sz="0" w:space="0" w:color="auto"/>
            <w:bottom w:val="none" w:sz="0" w:space="0" w:color="auto"/>
            <w:right w:val="none" w:sz="0" w:space="0" w:color="auto"/>
          </w:divBdr>
          <w:divsChild>
            <w:div w:id="1539512861">
              <w:marLeft w:val="0"/>
              <w:marRight w:val="0"/>
              <w:marTop w:val="0"/>
              <w:marBottom w:val="0"/>
              <w:divBdr>
                <w:top w:val="none" w:sz="0" w:space="0" w:color="auto"/>
                <w:left w:val="none" w:sz="0" w:space="0" w:color="auto"/>
                <w:bottom w:val="none" w:sz="0" w:space="0" w:color="auto"/>
                <w:right w:val="none" w:sz="0" w:space="0" w:color="auto"/>
              </w:divBdr>
              <w:divsChild>
                <w:div w:id="1063721488">
                  <w:marLeft w:val="-240"/>
                  <w:marRight w:val="-240"/>
                  <w:marTop w:val="0"/>
                  <w:marBottom w:val="0"/>
                  <w:divBdr>
                    <w:top w:val="none" w:sz="0" w:space="0" w:color="auto"/>
                    <w:left w:val="none" w:sz="0" w:space="0" w:color="auto"/>
                    <w:bottom w:val="none" w:sz="0" w:space="0" w:color="auto"/>
                    <w:right w:val="none" w:sz="0" w:space="0" w:color="auto"/>
                  </w:divBdr>
                  <w:divsChild>
                    <w:div w:id="1251310495">
                      <w:marLeft w:val="0"/>
                      <w:marRight w:val="0"/>
                      <w:marTop w:val="0"/>
                      <w:marBottom w:val="0"/>
                      <w:divBdr>
                        <w:top w:val="none" w:sz="0" w:space="0" w:color="auto"/>
                        <w:left w:val="none" w:sz="0" w:space="0" w:color="auto"/>
                        <w:bottom w:val="none" w:sz="0" w:space="0" w:color="auto"/>
                        <w:right w:val="none" w:sz="0" w:space="0" w:color="auto"/>
                      </w:divBdr>
                      <w:divsChild>
                        <w:div w:id="1639843941">
                          <w:marLeft w:val="0"/>
                          <w:marRight w:val="0"/>
                          <w:marTop w:val="0"/>
                          <w:marBottom w:val="0"/>
                          <w:divBdr>
                            <w:top w:val="none" w:sz="0" w:space="0" w:color="auto"/>
                            <w:left w:val="none" w:sz="0" w:space="0" w:color="auto"/>
                            <w:bottom w:val="none" w:sz="0" w:space="0" w:color="auto"/>
                            <w:right w:val="none" w:sz="0" w:space="0" w:color="auto"/>
                          </w:divBdr>
                        </w:div>
                        <w:div w:id="117451587">
                          <w:marLeft w:val="0"/>
                          <w:marRight w:val="0"/>
                          <w:marTop w:val="0"/>
                          <w:marBottom w:val="0"/>
                          <w:divBdr>
                            <w:top w:val="none" w:sz="0" w:space="0" w:color="auto"/>
                            <w:left w:val="none" w:sz="0" w:space="0" w:color="auto"/>
                            <w:bottom w:val="none" w:sz="0" w:space="0" w:color="auto"/>
                            <w:right w:val="none" w:sz="0" w:space="0" w:color="auto"/>
                          </w:divBdr>
                          <w:divsChild>
                            <w:div w:id="1095518360">
                              <w:marLeft w:val="165"/>
                              <w:marRight w:val="165"/>
                              <w:marTop w:val="0"/>
                              <w:marBottom w:val="0"/>
                              <w:divBdr>
                                <w:top w:val="none" w:sz="0" w:space="0" w:color="auto"/>
                                <w:left w:val="none" w:sz="0" w:space="0" w:color="auto"/>
                                <w:bottom w:val="none" w:sz="0" w:space="0" w:color="auto"/>
                                <w:right w:val="none" w:sz="0" w:space="0" w:color="auto"/>
                              </w:divBdr>
                              <w:divsChild>
                                <w:div w:id="1987541813">
                                  <w:marLeft w:val="0"/>
                                  <w:marRight w:val="0"/>
                                  <w:marTop w:val="0"/>
                                  <w:marBottom w:val="0"/>
                                  <w:divBdr>
                                    <w:top w:val="none" w:sz="0" w:space="0" w:color="auto"/>
                                    <w:left w:val="none" w:sz="0" w:space="0" w:color="auto"/>
                                    <w:bottom w:val="none" w:sz="0" w:space="0" w:color="auto"/>
                                    <w:right w:val="none" w:sz="0" w:space="0" w:color="auto"/>
                                  </w:divBdr>
                                  <w:divsChild>
                                    <w:div w:id="385376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45222">
      <w:bodyDiv w:val="1"/>
      <w:marLeft w:val="0"/>
      <w:marRight w:val="0"/>
      <w:marTop w:val="0"/>
      <w:marBottom w:val="0"/>
      <w:divBdr>
        <w:top w:val="none" w:sz="0" w:space="0" w:color="auto"/>
        <w:left w:val="none" w:sz="0" w:space="0" w:color="auto"/>
        <w:bottom w:val="none" w:sz="0" w:space="0" w:color="auto"/>
        <w:right w:val="none" w:sz="0" w:space="0" w:color="auto"/>
      </w:divBdr>
      <w:divsChild>
        <w:div w:id="2012296839">
          <w:marLeft w:val="0"/>
          <w:marRight w:val="0"/>
          <w:marTop w:val="0"/>
          <w:marBottom w:val="0"/>
          <w:divBdr>
            <w:top w:val="none" w:sz="0" w:space="0" w:color="auto"/>
            <w:left w:val="none" w:sz="0" w:space="0" w:color="auto"/>
            <w:bottom w:val="none" w:sz="0" w:space="0" w:color="auto"/>
            <w:right w:val="none" w:sz="0" w:space="0" w:color="auto"/>
          </w:divBdr>
          <w:divsChild>
            <w:div w:id="1933973612">
              <w:marLeft w:val="0"/>
              <w:marRight w:val="0"/>
              <w:marTop w:val="0"/>
              <w:marBottom w:val="0"/>
              <w:divBdr>
                <w:top w:val="none" w:sz="0" w:space="0" w:color="auto"/>
                <w:left w:val="none" w:sz="0" w:space="0" w:color="auto"/>
                <w:bottom w:val="none" w:sz="0" w:space="0" w:color="auto"/>
                <w:right w:val="none" w:sz="0" w:space="0" w:color="auto"/>
              </w:divBdr>
              <w:divsChild>
                <w:div w:id="1175415672">
                  <w:marLeft w:val="-240"/>
                  <w:marRight w:val="-240"/>
                  <w:marTop w:val="0"/>
                  <w:marBottom w:val="0"/>
                  <w:divBdr>
                    <w:top w:val="none" w:sz="0" w:space="0" w:color="auto"/>
                    <w:left w:val="none" w:sz="0" w:space="0" w:color="auto"/>
                    <w:bottom w:val="none" w:sz="0" w:space="0" w:color="auto"/>
                    <w:right w:val="none" w:sz="0" w:space="0" w:color="auto"/>
                  </w:divBdr>
                  <w:divsChild>
                    <w:div w:id="1631593620">
                      <w:marLeft w:val="0"/>
                      <w:marRight w:val="0"/>
                      <w:marTop w:val="0"/>
                      <w:marBottom w:val="0"/>
                      <w:divBdr>
                        <w:top w:val="none" w:sz="0" w:space="0" w:color="auto"/>
                        <w:left w:val="none" w:sz="0" w:space="0" w:color="auto"/>
                        <w:bottom w:val="none" w:sz="0" w:space="0" w:color="auto"/>
                        <w:right w:val="none" w:sz="0" w:space="0" w:color="auto"/>
                      </w:divBdr>
                      <w:divsChild>
                        <w:div w:id="1155874138">
                          <w:marLeft w:val="0"/>
                          <w:marRight w:val="0"/>
                          <w:marTop w:val="0"/>
                          <w:marBottom w:val="0"/>
                          <w:divBdr>
                            <w:top w:val="none" w:sz="0" w:space="0" w:color="auto"/>
                            <w:left w:val="none" w:sz="0" w:space="0" w:color="auto"/>
                            <w:bottom w:val="none" w:sz="0" w:space="0" w:color="auto"/>
                            <w:right w:val="none" w:sz="0" w:space="0" w:color="auto"/>
                          </w:divBdr>
                        </w:div>
                        <w:div w:id="682321186">
                          <w:marLeft w:val="0"/>
                          <w:marRight w:val="0"/>
                          <w:marTop w:val="0"/>
                          <w:marBottom w:val="0"/>
                          <w:divBdr>
                            <w:top w:val="none" w:sz="0" w:space="0" w:color="auto"/>
                            <w:left w:val="none" w:sz="0" w:space="0" w:color="auto"/>
                            <w:bottom w:val="none" w:sz="0" w:space="0" w:color="auto"/>
                            <w:right w:val="none" w:sz="0" w:space="0" w:color="auto"/>
                          </w:divBdr>
                          <w:divsChild>
                            <w:div w:id="26029487">
                              <w:marLeft w:val="165"/>
                              <w:marRight w:val="165"/>
                              <w:marTop w:val="0"/>
                              <w:marBottom w:val="0"/>
                              <w:divBdr>
                                <w:top w:val="none" w:sz="0" w:space="0" w:color="auto"/>
                                <w:left w:val="none" w:sz="0" w:space="0" w:color="auto"/>
                                <w:bottom w:val="none" w:sz="0" w:space="0" w:color="auto"/>
                                <w:right w:val="none" w:sz="0" w:space="0" w:color="auto"/>
                              </w:divBdr>
                              <w:divsChild>
                                <w:div w:id="1881743916">
                                  <w:marLeft w:val="0"/>
                                  <w:marRight w:val="0"/>
                                  <w:marTop w:val="0"/>
                                  <w:marBottom w:val="0"/>
                                  <w:divBdr>
                                    <w:top w:val="none" w:sz="0" w:space="0" w:color="auto"/>
                                    <w:left w:val="none" w:sz="0" w:space="0" w:color="auto"/>
                                    <w:bottom w:val="none" w:sz="0" w:space="0" w:color="auto"/>
                                    <w:right w:val="none" w:sz="0" w:space="0" w:color="auto"/>
                                  </w:divBdr>
                                  <w:divsChild>
                                    <w:div w:id="10820285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641</Words>
  <Characters>3657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cp:lastModifiedBy>
  <cp:revision>2</cp:revision>
  <dcterms:created xsi:type="dcterms:W3CDTF">2020-03-03T12:35:00Z</dcterms:created>
  <dcterms:modified xsi:type="dcterms:W3CDTF">2020-04-06T08:06:00Z</dcterms:modified>
</cp:coreProperties>
</file>